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7C63" w14:textId="4D161312" w:rsidR="004F4606" w:rsidRPr="00DD08AA" w:rsidRDefault="00000000">
      <w:pPr>
        <w:pStyle w:val="Ttulo1"/>
        <w:spacing w:before="0" w:beforeAutospacing="0" w:after="0" w:afterAutospacing="0"/>
        <w:rPr>
          <w:rFonts w:ascii="Arial Narrow" w:eastAsia="Times New Roman" w:hAnsi="Arial Narrow"/>
          <w:sz w:val="36"/>
          <w:szCs w:val="36"/>
        </w:rPr>
      </w:pPr>
      <w:bookmarkStart w:id="0" w:name="_Hlk119914862"/>
      <w:r w:rsidRPr="00DD08AA">
        <w:rPr>
          <w:rFonts w:ascii="Arial Narrow" w:eastAsia="Times New Roman" w:hAnsi="Arial Narrow"/>
          <w:sz w:val="36"/>
          <w:szCs w:val="36"/>
        </w:rPr>
        <w:t>CONTROL DE CALIDAD</w:t>
      </w:r>
    </w:p>
    <w:p w14:paraId="3806AE05" w14:textId="3DE03C7B" w:rsidR="004F4606" w:rsidRPr="00DD08AA" w:rsidRDefault="00000000">
      <w:pPr>
        <w:pStyle w:val="estiloh3"/>
        <w:spacing w:before="0" w:beforeAutospacing="0" w:after="0" w:afterAutospacing="0"/>
        <w:rPr>
          <w:rStyle w:val="Textoennegrita"/>
        </w:rPr>
      </w:pPr>
      <w:r w:rsidRPr="00DD08AA">
        <w:rPr>
          <w:rStyle w:val="Textoennegrita"/>
        </w:rPr>
        <w:t>ESTRUCTURAS DE HORMIG</w:t>
      </w:r>
      <w:r w:rsidR="002542BF">
        <w:rPr>
          <w:rStyle w:val="Textoennegrita"/>
        </w:rPr>
        <w:t>Ó</w:t>
      </w:r>
      <w:r w:rsidRPr="00DD08AA">
        <w:rPr>
          <w:rStyle w:val="Textoennegrita"/>
        </w:rPr>
        <w:t xml:space="preserve">N </w:t>
      </w:r>
      <w:r w:rsidR="002542BF">
        <w:rPr>
          <w:rStyle w:val="Textoennegrita"/>
        </w:rPr>
        <w:t>CON ARMADURAS PASIVAS</w:t>
      </w:r>
    </w:p>
    <w:p w14:paraId="734EB74D" w14:textId="77777777" w:rsidR="004F4606" w:rsidRPr="00DD08AA" w:rsidRDefault="004F4606">
      <w:pPr>
        <w:pStyle w:val="estiloh3"/>
        <w:spacing w:before="0" w:beforeAutospacing="0" w:after="0" w:afterAutospacing="0"/>
        <w:rPr>
          <w:rStyle w:val="Textoennegrita"/>
        </w:rPr>
      </w:pPr>
    </w:p>
    <w:p w14:paraId="2DDAFBBC" w14:textId="4B3E75CD" w:rsidR="004F4606" w:rsidRPr="00DD08AA" w:rsidRDefault="00000000" w:rsidP="002542BF">
      <w:pPr>
        <w:pStyle w:val="estiloh3"/>
        <w:numPr>
          <w:ilvl w:val="0"/>
          <w:numId w:val="8"/>
        </w:numPr>
        <w:spacing w:before="0" w:beforeAutospacing="0" w:after="0" w:afterAutospacing="0"/>
        <w:ind w:left="284" w:hanging="284"/>
        <w:rPr>
          <w:rStyle w:val="Textoennegrita"/>
        </w:rPr>
      </w:pPr>
      <w:r w:rsidRPr="00DD08AA">
        <w:rPr>
          <w:rStyle w:val="Textoennegrita"/>
        </w:rPr>
        <w:t>CONTROL DE PRODUCTOS</w:t>
      </w:r>
    </w:p>
    <w:p w14:paraId="44F83164" w14:textId="77777777" w:rsidR="004F4606" w:rsidRPr="00DD08AA" w:rsidRDefault="004F4606">
      <w:pPr>
        <w:pStyle w:val="estiloh3"/>
        <w:spacing w:before="0" w:beforeAutospacing="0" w:after="0" w:afterAutospacing="0"/>
        <w:rPr>
          <w:rStyle w:val="Textoennegrita"/>
        </w:rPr>
      </w:pPr>
    </w:p>
    <w:p w14:paraId="008B97DB" w14:textId="77777777" w:rsidR="004F4606" w:rsidRPr="00DD08AA" w:rsidRDefault="00000000" w:rsidP="002542BF">
      <w:pPr>
        <w:pStyle w:val="estiloh3"/>
        <w:pBdr>
          <w:bottom w:val="single" w:sz="12" w:space="1" w:color="7F7F7F" w:themeColor="text1" w:themeTint="80"/>
        </w:pBdr>
        <w:spacing w:before="0" w:beforeAutospacing="0" w:after="0" w:afterAutospacing="0"/>
        <w:rPr>
          <w:rStyle w:val="Textoennegrita"/>
        </w:rPr>
      </w:pPr>
      <w:r w:rsidRPr="00DD08AA">
        <w:rPr>
          <w:rStyle w:val="Textoennegrita"/>
        </w:rPr>
        <w:t>Hormigón</w:t>
      </w:r>
    </w:p>
    <w:p w14:paraId="064D6DD3" w14:textId="77777777" w:rsidR="004F4606" w:rsidRPr="00DD08AA" w:rsidRDefault="004F4606">
      <w:pPr>
        <w:pStyle w:val="estiloh3"/>
        <w:spacing w:before="0" w:beforeAutospacing="0" w:after="0" w:afterAutospacing="0"/>
        <w:rPr>
          <w:rStyle w:val="Textoennegrita"/>
        </w:rPr>
      </w:pPr>
    </w:p>
    <w:p w14:paraId="637AF325" w14:textId="77777777" w:rsidR="004F4606" w:rsidRPr="00DD08AA" w:rsidRDefault="00000000">
      <w:pPr>
        <w:pStyle w:val="estiloh3"/>
        <w:spacing w:before="0" w:beforeAutospacing="0" w:after="0" w:afterAutospacing="0"/>
        <w:jc w:val="both"/>
        <w:rPr>
          <w:rStyle w:val="Textoennegrita"/>
          <w:sz w:val="20"/>
          <w:szCs w:val="20"/>
        </w:rPr>
      </w:pPr>
      <w:r w:rsidRPr="00DD08AA">
        <w:rPr>
          <w:rStyle w:val="Textoennegrita"/>
          <w:sz w:val="20"/>
          <w:szCs w:val="20"/>
        </w:rPr>
        <w:t>01. Control de productos: Materiales que conforman el hormigón</w:t>
      </w:r>
    </w:p>
    <w:p w14:paraId="7ECEC051" w14:textId="77777777" w:rsidR="004F4606" w:rsidRPr="00DD08AA" w:rsidRDefault="004F4606">
      <w:pPr>
        <w:pStyle w:val="estiloh3"/>
        <w:spacing w:before="0" w:beforeAutospacing="0" w:after="0" w:afterAutospacing="0"/>
        <w:jc w:val="both"/>
        <w:rPr>
          <w:rStyle w:val="Textoennegrita"/>
          <w:sz w:val="20"/>
          <w:szCs w:val="20"/>
        </w:rPr>
      </w:pPr>
    </w:p>
    <w:p w14:paraId="5CB4D743" w14:textId="77777777" w:rsidR="004F4606" w:rsidRPr="00F1690D" w:rsidRDefault="00000000">
      <w:pPr>
        <w:pStyle w:val="estiloh3"/>
        <w:spacing w:before="0" w:beforeAutospacing="0" w:after="0" w:afterAutospacing="0"/>
        <w:jc w:val="both"/>
        <w:rPr>
          <w:sz w:val="20"/>
          <w:szCs w:val="20"/>
        </w:rPr>
      </w:pPr>
      <w:r w:rsidRPr="00F1690D">
        <w:rPr>
          <w:sz w:val="20"/>
          <w:szCs w:val="20"/>
        </w:rPr>
        <w:t>El responsable de la recepción deberá comprobar que la hoja de suministro, el etiquetado y la copia de la declaración de prestaciones están completas, reúnen los requisitos establecidos y que se corresponden con el producto solicitado. Será el encargado de verificar, del modo que se considere conveniente, que el producto sujeto a recepción es conforme con las especificaciones requeridas.</w:t>
      </w:r>
    </w:p>
    <w:p w14:paraId="20B31EA7" w14:textId="77777777" w:rsidR="004F4606" w:rsidRPr="00DD08AA" w:rsidRDefault="004F4606">
      <w:pPr>
        <w:pStyle w:val="estiloh3"/>
        <w:spacing w:before="0" w:beforeAutospacing="0" w:after="0" w:afterAutospacing="0"/>
        <w:ind w:left="426"/>
        <w:jc w:val="both"/>
        <w:rPr>
          <w:rStyle w:val="Textoennegrita"/>
          <w:sz w:val="20"/>
          <w:szCs w:val="20"/>
        </w:rPr>
      </w:pPr>
    </w:p>
    <w:p w14:paraId="12ABA312" w14:textId="77777777" w:rsidR="004F4606" w:rsidRPr="00DD08AA"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01.01 Cementos</w:t>
      </w:r>
    </w:p>
    <w:p w14:paraId="5D9B9811" w14:textId="77777777" w:rsidR="004F4606" w:rsidRPr="00DD08AA" w:rsidRDefault="00000000">
      <w:pPr>
        <w:pStyle w:val="estiloh3"/>
        <w:spacing w:before="0" w:beforeAutospacing="0" w:after="0" w:afterAutospacing="0"/>
        <w:ind w:firstLine="708"/>
        <w:jc w:val="both"/>
        <w:rPr>
          <w:sz w:val="18"/>
          <w:szCs w:val="18"/>
        </w:rPr>
      </w:pPr>
      <w:r w:rsidRPr="00DD08AA">
        <w:rPr>
          <w:sz w:val="18"/>
          <w:szCs w:val="18"/>
        </w:rPr>
        <w:t>Se realizará de acuerdo con la Instrucción de Recepción de Cementos vigente en el momento.</w:t>
      </w:r>
    </w:p>
    <w:p w14:paraId="3525BCA9" w14:textId="77777777" w:rsidR="004F4606" w:rsidRPr="00DD08AA" w:rsidRDefault="004F4606">
      <w:pPr>
        <w:pStyle w:val="estiloh3"/>
        <w:spacing w:before="0" w:beforeAutospacing="0" w:after="0" w:afterAutospacing="0"/>
        <w:ind w:left="426" w:hanging="244"/>
        <w:jc w:val="both"/>
        <w:rPr>
          <w:rStyle w:val="Textoennegrita"/>
          <w:sz w:val="8"/>
          <w:szCs w:val="8"/>
        </w:rPr>
      </w:pPr>
    </w:p>
    <w:p w14:paraId="03C37C3C" w14:textId="77777777" w:rsidR="004F4606" w:rsidRPr="00DD08AA"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01.02 Áridos</w:t>
      </w:r>
    </w:p>
    <w:p w14:paraId="7D81BF4B" w14:textId="77777777" w:rsidR="004F4606" w:rsidRPr="00DD08AA" w:rsidRDefault="00000000">
      <w:pPr>
        <w:pStyle w:val="estiloh3"/>
        <w:spacing w:before="0" w:beforeAutospacing="0" w:after="0" w:afterAutospacing="0"/>
        <w:ind w:left="708"/>
        <w:jc w:val="both"/>
        <w:rPr>
          <w:sz w:val="18"/>
          <w:szCs w:val="18"/>
        </w:rPr>
      </w:pPr>
      <w:r w:rsidRPr="00DD08AA">
        <w:rPr>
          <w:sz w:val="18"/>
          <w:szCs w:val="18"/>
        </w:rPr>
        <w:t>Dispondrán del marcado CE o, en el caso de áridos de autoconsumo, certificación de ensayo que demuestre la conformidad con respecto a las especificaciones del proyecto y del artículo 30 del Código Estructural.</w:t>
      </w:r>
    </w:p>
    <w:p w14:paraId="7594949B" w14:textId="77777777" w:rsidR="004F4606" w:rsidRPr="00DD08AA" w:rsidRDefault="004F4606">
      <w:pPr>
        <w:pStyle w:val="estiloh3"/>
        <w:spacing w:before="0" w:beforeAutospacing="0" w:after="0" w:afterAutospacing="0"/>
        <w:ind w:left="426" w:hanging="244"/>
        <w:jc w:val="both"/>
        <w:rPr>
          <w:sz w:val="8"/>
          <w:szCs w:val="8"/>
        </w:rPr>
      </w:pPr>
    </w:p>
    <w:p w14:paraId="601601F5" w14:textId="77777777" w:rsidR="004F4606" w:rsidRPr="00DD08AA"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01.03 Aditivos</w:t>
      </w:r>
    </w:p>
    <w:p w14:paraId="4755F363" w14:textId="77777777" w:rsidR="004F4606" w:rsidRPr="00DD08AA" w:rsidRDefault="00000000">
      <w:pPr>
        <w:pStyle w:val="estiloh3"/>
        <w:spacing w:before="0" w:beforeAutospacing="0" w:after="0" w:afterAutospacing="0"/>
        <w:ind w:firstLine="708"/>
        <w:jc w:val="both"/>
        <w:rPr>
          <w:sz w:val="18"/>
          <w:szCs w:val="18"/>
        </w:rPr>
      </w:pPr>
      <w:r w:rsidRPr="00DD08AA">
        <w:rPr>
          <w:sz w:val="18"/>
          <w:szCs w:val="18"/>
        </w:rPr>
        <w:t>Dispondrán del marcado CE</w:t>
      </w:r>
    </w:p>
    <w:p w14:paraId="4766FF92" w14:textId="77777777" w:rsidR="004F4606" w:rsidRPr="00DD08AA" w:rsidRDefault="004F4606">
      <w:pPr>
        <w:pStyle w:val="estiloh3"/>
        <w:spacing w:before="0" w:beforeAutospacing="0" w:after="0" w:afterAutospacing="0"/>
        <w:ind w:left="426" w:hanging="244"/>
        <w:jc w:val="both"/>
        <w:rPr>
          <w:rStyle w:val="Textoennegrita"/>
          <w:sz w:val="8"/>
          <w:szCs w:val="8"/>
        </w:rPr>
      </w:pPr>
    </w:p>
    <w:p w14:paraId="55675F60" w14:textId="77777777" w:rsidR="004F4606" w:rsidRPr="00DD08AA"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01.04 Adiciones</w:t>
      </w:r>
    </w:p>
    <w:p w14:paraId="79C2CFD2" w14:textId="77777777" w:rsidR="004F4606" w:rsidRPr="00DD08AA" w:rsidRDefault="00000000">
      <w:pPr>
        <w:pStyle w:val="estiloh3"/>
        <w:spacing w:before="0" w:beforeAutospacing="0" w:after="0" w:afterAutospacing="0"/>
        <w:ind w:firstLine="708"/>
        <w:jc w:val="both"/>
        <w:rPr>
          <w:sz w:val="18"/>
          <w:szCs w:val="18"/>
        </w:rPr>
      </w:pPr>
      <w:r w:rsidRPr="00DD08AA">
        <w:rPr>
          <w:sz w:val="18"/>
          <w:szCs w:val="18"/>
        </w:rPr>
        <w:t>Dispondrán del marcado CE las adiciones contempladas en las normas armonizadas.</w:t>
      </w:r>
    </w:p>
    <w:p w14:paraId="41ABA559" w14:textId="77777777" w:rsidR="004F4606" w:rsidRPr="00DD08AA" w:rsidRDefault="004F4606">
      <w:pPr>
        <w:pStyle w:val="estiloh3"/>
        <w:spacing w:before="0" w:beforeAutospacing="0" w:after="0" w:afterAutospacing="0"/>
        <w:ind w:left="426" w:hanging="244"/>
        <w:jc w:val="both"/>
        <w:rPr>
          <w:rStyle w:val="Textoennegrita"/>
          <w:sz w:val="8"/>
          <w:szCs w:val="8"/>
        </w:rPr>
      </w:pPr>
    </w:p>
    <w:p w14:paraId="70F31D1F" w14:textId="77777777" w:rsidR="004F4606" w:rsidRPr="00DD08AA"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01.05 Agua</w:t>
      </w:r>
    </w:p>
    <w:p w14:paraId="39B12DA4" w14:textId="77777777" w:rsidR="004F4606" w:rsidRPr="00DD08AA" w:rsidRDefault="00000000">
      <w:pPr>
        <w:pStyle w:val="estiloh3"/>
        <w:spacing w:before="0" w:beforeAutospacing="0" w:after="0" w:afterAutospacing="0"/>
        <w:ind w:left="708"/>
        <w:jc w:val="both"/>
        <w:rPr>
          <w:sz w:val="18"/>
          <w:szCs w:val="18"/>
        </w:rPr>
      </w:pPr>
      <w:r w:rsidRPr="00DD08AA">
        <w:rPr>
          <w:sz w:val="18"/>
          <w:szCs w:val="18"/>
        </w:rPr>
        <w:t>No se requieren ensayos cuando se emplee agua potable de la red de suministro o su empleo pueda ser sancionado por la práctica. En otros casos, se realizarán ensayos cada 6 meses que permitan comprobar el cumplimiento de las especificaciones del artículo 29.</w:t>
      </w:r>
    </w:p>
    <w:p w14:paraId="5D30BE53" w14:textId="77777777" w:rsidR="004F4606" w:rsidRPr="00DD08AA" w:rsidRDefault="004F4606">
      <w:pPr>
        <w:pStyle w:val="estiloh3"/>
        <w:spacing w:before="0" w:beforeAutospacing="0" w:after="0" w:afterAutospacing="0"/>
        <w:ind w:left="426" w:hanging="244"/>
        <w:jc w:val="both"/>
        <w:rPr>
          <w:rStyle w:val="Textoennegrita"/>
          <w:sz w:val="8"/>
          <w:szCs w:val="8"/>
        </w:rPr>
      </w:pPr>
    </w:p>
    <w:p w14:paraId="32025683" w14:textId="77777777" w:rsidR="004F4606" w:rsidRPr="00DD08AA"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01.06 Productos para la protección, reparación y refuerzo</w:t>
      </w:r>
    </w:p>
    <w:p w14:paraId="1EBDA9B2" w14:textId="77777777" w:rsidR="004F4606" w:rsidRPr="00DD08AA" w:rsidRDefault="00000000">
      <w:pPr>
        <w:pStyle w:val="estiloh3"/>
        <w:spacing w:before="0" w:beforeAutospacing="0" w:after="0" w:afterAutospacing="0"/>
        <w:ind w:left="708"/>
        <w:jc w:val="both"/>
        <w:rPr>
          <w:sz w:val="18"/>
          <w:szCs w:val="18"/>
        </w:rPr>
      </w:pPr>
      <w:r w:rsidRPr="00DD08AA">
        <w:rPr>
          <w:sz w:val="18"/>
          <w:szCs w:val="18"/>
        </w:rPr>
        <w:t>Dispondrán del marcado CE, salvo que no estén incluidos en normas armonizadas, en cuyo caso el suministrador deberá demostrar la conformidad con respecto a las especificaciones del proyecto y del artículo 39, 40 y 41 del Código Estructural.</w:t>
      </w:r>
    </w:p>
    <w:p w14:paraId="6D23DDCA" w14:textId="77777777" w:rsidR="004F4606" w:rsidRPr="00DD08AA" w:rsidRDefault="004F4606">
      <w:pPr>
        <w:pStyle w:val="estiloh3"/>
        <w:spacing w:before="0" w:beforeAutospacing="0" w:after="0" w:afterAutospacing="0"/>
        <w:ind w:left="528"/>
        <w:rPr>
          <w:rStyle w:val="Textoennegrita"/>
        </w:rPr>
      </w:pPr>
    </w:p>
    <w:p w14:paraId="14007D34" w14:textId="37EE1521" w:rsidR="004F4606" w:rsidRPr="00DD08AA" w:rsidRDefault="00000000">
      <w:pPr>
        <w:pStyle w:val="estiloh3"/>
        <w:spacing w:before="0" w:beforeAutospacing="0" w:after="0" w:afterAutospacing="0"/>
        <w:jc w:val="both"/>
        <w:rPr>
          <w:rStyle w:val="Textoennegrita"/>
          <w:sz w:val="20"/>
          <w:szCs w:val="20"/>
        </w:rPr>
      </w:pPr>
      <w:r w:rsidRPr="00DD08AA">
        <w:rPr>
          <w:rStyle w:val="Textoennegrita"/>
          <w:sz w:val="20"/>
          <w:szCs w:val="20"/>
        </w:rPr>
        <w:t>02.</w:t>
      </w:r>
      <w:r w:rsidR="00F1690D">
        <w:rPr>
          <w:rStyle w:val="Textoennegrita"/>
          <w:sz w:val="20"/>
          <w:szCs w:val="20"/>
        </w:rPr>
        <w:t>01</w:t>
      </w:r>
      <w:r w:rsidRPr="00DD08AA">
        <w:rPr>
          <w:rStyle w:val="Textoennegrita"/>
          <w:sz w:val="20"/>
          <w:szCs w:val="20"/>
        </w:rPr>
        <w:t xml:space="preserve"> Control de productos: Hormigón</w:t>
      </w:r>
    </w:p>
    <w:p w14:paraId="71D0003D" w14:textId="77777777" w:rsidR="004F4606" w:rsidRPr="00DD08AA" w:rsidRDefault="004F4606">
      <w:pPr>
        <w:pStyle w:val="estiloh3"/>
        <w:spacing w:before="0" w:beforeAutospacing="0" w:after="0" w:afterAutospacing="0"/>
        <w:rPr>
          <w:rStyle w:val="Textoennegrita"/>
          <w:sz w:val="20"/>
          <w:szCs w:val="20"/>
        </w:rPr>
      </w:pPr>
    </w:p>
    <w:p w14:paraId="53A627E2" w14:textId="77777777" w:rsidR="004F4606" w:rsidRPr="00F1690D" w:rsidRDefault="00000000">
      <w:pPr>
        <w:pStyle w:val="estiloh3"/>
        <w:spacing w:before="0" w:beforeAutospacing="0" w:after="0" w:afterAutospacing="0"/>
        <w:jc w:val="both"/>
        <w:rPr>
          <w:sz w:val="20"/>
          <w:szCs w:val="20"/>
        </w:rPr>
      </w:pPr>
      <w:r w:rsidRPr="00F1690D">
        <w:rPr>
          <w:sz w:val="20"/>
          <w:szCs w:val="20"/>
        </w:rPr>
        <w:t>Las tomas de muestras se realizarán de acuerdo con lo establecido en la norma UNE-EN-12350-1, en el punto de vertido del hormigón, cuando el elemento de transporte contenga entre un cuarto y tres cuartos de la carga total.</w:t>
      </w:r>
    </w:p>
    <w:p w14:paraId="2854EF88" w14:textId="77777777" w:rsidR="004F4606" w:rsidRPr="00F1690D" w:rsidRDefault="004F4606">
      <w:pPr>
        <w:pStyle w:val="estiloh3"/>
        <w:spacing w:before="0" w:beforeAutospacing="0" w:after="0" w:afterAutospacing="0"/>
        <w:jc w:val="both"/>
        <w:rPr>
          <w:sz w:val="20"/>
          <w:szCs w:val="20"/>
        </w:rPr>
      </w:pPr>
    </w:p>
    <w:p w14:paraId="5D75F37F" w14:textId="77777777" w:rsidR="004F4606" w:rsidRPr="00F1690D" w:rsidRDefault="00000000">
      <w:pPr>
        <w:pStyle w:val="estiloh3"/>
        <w:spacing w:before="0" w:beforeAutospacing="0" w:after="0" w:afterAutospacing="0"/>
        <w:jc w:val="both"/>
        <w:rPr>
          <w:sz w:val="20"/>
          <w:szCs w:val="20"/>
        </w:rPr>
      </w:pPr>
      <w:r w:rsidRPr="00F1690D">
        <w:rPr>
          <w:sz w:val="20"/>
          <w:szCs w:val="20"/>
        </w:rPr>
        <w:t xml:space="preserve">Las probetas obtenidas se ensayarán: </w:t>
      </w:r>
      <w:r w:rsidRPr="00F1690D">
        <w:rPr>
          <w:sz w:val="20"/>
          <w:szCs w:val="20"/>
        </w:rPr>
        <w:tab/>
      </w:r>
    </w:p>
    <w:p w14:paraId="110B26BB" w14:textId="77777777" w:rsidR="004F4606" w:rsidRPr="00F1690D" w:rsidRDefault="00000000">
      <w:pPr>
        <w:pStyle w:val="estiloh3"/>
        <w:numPr>
          <w:ilvl w:val="0"/>
          <w:numId w:val="2"/>
        </w:numPr>
        <w:spacing w:before="0" w:beforeAutospacing="0" w:after="0" w:afterAutospacing="0"/>
        <w:jc w:val="both"/>
        <w:rPr>
          <w:sz w:val="20"/>
          <w:szCs w:val="20"/>
        </w:rPr>
      </w:pPr>
      <w:r w:rsidRPr="00F1690D">
        <w:rPr>
          <w:sz w:val="20"/>
          <w:szCs w:val="20"/>
        </w:rPr>
        <w:t>Dos probetas a los 28 días</w:t>
      </w:r>
    </w:p>
    <w:p w14:paraId="73D9945E" w14:textId="77777777" w:rsidR="004F4606" w:rsidRPr="00F1690D" w:rsidRDefault="00000000">
      <w:pPr>
        <w:pStyle w:val="estiloh3"/>
        <w:numPr>
          <w:ilvl w:val="0"/>
          <w:numId w:val="2"/>
        </w:numPr>
        <w:spacing w:before="0" w:beforeAutospacing="0" w:after="0" w:afterAutospacing="0"/>
        <w:jc w:val="both"/>
        <w:rPr>
          <w:sz w:val="20"/>
          <w:szCs w:val="20"/>
        </w:rPr>
      </w:pPr>
      <w:r w:rsidRPr="00F1690D">
        <w:rPr>
          <w:sz w:val="20"/>
          <w:szCs w:val="20"/>
        </w:rPr>
        <w:t>Dos probetas, para ensayos que, en su caso, fuesen necesarios a partir de los 28 días.</w:t>
      </w:r>
    </w:p>
    <w:p w14:paraId="7D1DE271" w14:textId="77777777" w:rsidR="004F4606" w:rsidRPr="00DD08AA" w:rsidRDefault="004F4606">
      <w:pPr>
        <w:pStyle w:val="estiloh3"/>
        <w:spacing w:before="0" w:beforeAutospacing="0" w:after="0" w:afterAutospacing="0"/>
        <w:ind w:left="426"/>
        <w:jc w:val="both"/>
        <w:rPr>
          <w:rStyle w:val="Textoennegrita"/>
          <w:sz w:val="20"/>
          <w:szCs w:val="20"/>
        </w:rPr>
      </w:pPr>
    </w:p>
    <w:p w14:paraId="7E84F279" w14:textId="659CD4BF" w:rsidR="004F4606"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02.01</w:t>
      </w:r>
      <w:r w:rsidR="00F1690D">
        <w:rPr>
          <w:rStyle w:val="Textoennegrita"/>
          <w:sz w:val="20"/>
          <w:szCs w:val="20"/>
        </w:rPr>
        <w:t>.01</w:t>
      </w:r>
      <w:r w:rsidRPr="00DD08AA">
        <w:rPr>
          <w:rStyle w:val="Textoennegrita"/>
          <w:sz w:val="20"/>
          <w:szCs w:val="20"/>
        </w:rPr>
        <w:t xml:space="preserve"> Ensayo de docilidad</w:t>
      </w:r>
    </w:p>
    <w:p w14:paraId="71CEBAFE" w14:textId="77777777" w:rsidR="00F1690D" w:rsidRPr="00F1690D" w:rsidRDefault="00F1690D">
      <w:pPr>
        <w:pStyle w:val="estiloh3"/>
        <w:spacing w:before="0" w:beforeAutospacing="0" w:after="0" w:afterAutospacing="0"/>
        <w:ind w:left="426"/>
        <w:jc w:val="both"/>
        <w:rPr>
          <w:rStyle w:val="Textoennegrita"/>
          <w:sz w:val="8"/>
          <w:szCs w:val="8"/>
        </w:rPr>
      </w:pPr>
    </w:p>
    <w:p w14:paraId="4D56FBAD" w14:textId="77777777" w:rsidR="004F4606" w:rsidRPr="00F1690D" w:rsidRDefault="00000000" w:rsidP="00F1690D">
      <w:pPr>
        <w:pStyle w:val="estiloh3"/>
        <w:spacing w:before="0" w:beforeAutospacing="0" w:after="0" w:afterAutospacing="0"/>
        <w:ind w:left="426"/>
        <w:jc w:val="both"/>
        <w:rPr>
          <w:sz w:val="20"/>
          <w:szCs w:val="20"/>
        </w:rPr>
      </w:pPr>
      <w:r w:rsidRPr="00F1690D">
        <w:rPr>
          <w:sz w:val="20"/>
          <w:szCs w:val="20"/>
        </w:rPr>
        <w:t xml:space="preserve">De acuerdo con la norma UNE-EN 12350-2, mediante el método de asentamiento, obteniendo el valor de la media de dos determinaciones. Si el hormigón es autocompactante, se llevará a cabo lo indicado para los mismos en el artículo 33 del Código Estructural, obteniendo el valor a partir de una determinación conforme a UNE-EN 12350-8, UNE-EN 12350-9, UNE-EN 12350-10, UNE-EN 12350-11 </w:t>
      </w:r>
      <w:proofErr w:type="spellStart"/>
      <w:r w:rsidRPr="00F1690D">
        <w:rPr>
          <w:sz w:val="20"/>
          <w:szCs w:val="20"/>
        </w:rPr>
        <w:t>ó</w:t>
      </w:r>
      <w:proofErr w:type="spellEnd"/>
      <w:r w:rsidRPr="00F1690D">
        <w:rPr>
          <w:sz w:val="20"/>
          <w:szCs w:val="20"/>
        </w:rPr>
        <w:t xml:space="preserve"> UNE-EN 12350-12</w:t>
      </w:r>
    </w:p>
    <w:p w14:paraId="61591310" w14:textId="77777777" w:rsidR="004F4606" w:rsidRPr="00DD08AA" w:rsidRDefault="004F4606">
      <w:pPr>
        <w:pStyle w:val="estiloh3"/>
        <w:spacing w:before="0" w:beforeAutospacing="0" w:after="0" w:afterAutospacing="0"/>
        <w:jc w:val="both"/>
        <w:rPr>
          <w:rStyle w:val="Textoennegrita"/>
          <w:sz w:val="20"/>
          <w:szCs w:val="20"/>
        </w:rPr>
      </w:pPr>
    </w:p>
    <w:p w14:paraId="313D490B" w14:textId="704C5428" w:rsidR="004F4606"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02.0</w:t>
      </w:r>
      <w:r w:rsidR="00F1690D">
        <w:rPr>
          <w:rStyle w:val="Textoennegrita"/>
          <w:sz w:val="20"/>
          <w:szCs w:val="20"/>
        </w:rPr>
        <w:t>1.02</w:t>
      </w:r>
      <w:r w:rsidRPr="00DD08AA">
        <w:rPr>
          <w:rStyle w:val="Textoennegrita"/>
          <w:sz w:val="20"/>
          <w:szCs w:val="20"/>
        </w:rPr>
        <w:t xml:space="preserve"> Ensayo de resistencia del hormigón</w:t>
      </w:r>
    </w:p>
    <w:p w14:paraId="0172638A" w14:textId="77777777" w:rsidR="00F1690D" w:rsidRPr="00F1690D" w:rsidRDefault="00F1690D">
      <w:pPr>
        <w:pStyle w:val="estiloh3"/>
        <w:spacing w:before="0" w:beforeAutospacing="0" w:after="0" w:afterAutospacing="0"/>
        <w:ind w:left="426"/>
        <w:jc w:val="both"/>
        <w:rPr>
          <w:rStyle w:val="Textoennegrita"/>
          <w:sz w:val="8"/>
          <w:szCs w:val="8"/>
        </w:rPr>
      </w:pPr>
    </w:p>
    <w:p w14:paraId="17280AFB" w14:textId="77777777" w:rsidR="004F4606" w:rsidRPr="00F1690D" w:rsidRDefault="00000000" w:rsidP="00F1690D">
      <w:pPr>
        <w:pStyle w:val="estiloh3"/>
        <w:spacing w:before="0" w:beforeAutospacing="0" w:after="0" w:afterAutospacing="0"/>
        <w:ind w:left="426"/>
        <w:jc w:val="both"/>
        <w:rPr>
          <w:sz w:val="20"/>
          <w:szCs w:val="20"/>
        </w:rPr>
      </w:pPr>
      <w:r w:rsidRPr="00F1690D">
        <w:rPr>
          <w:sz w:val="20"/>
          <w:szCs w:val="20"/>
        </w:rPr>
        <w:t>Se realizará con probetas cilíndricas de hormigón endurecido y curado según UNE-EN 12390-2, de 150mm de diámetro y 300mm de altura, con ensayos según la norma UNE-EN 12390-3.</w:t>
      </w:r>
    </w:p>
    <w:p w14:paraId="763A0CCE" w14:textId="77777777" w:rsidR="004F4606" w:rsidRPr="00F1690D" w:rsidRDefault="004F4606">
      <w:pPr>
        <w:pStyle w:val="estiloh3"/>
        <w:spacing w:before="0" w:beforeAutospacing="0" w:after="0" w:afterAutospacing="0"/>
        <w:ind w:left="708"/>
        <w:jc w:val="both"/>
        <w:rPr>
          <w:sz w:val="20"/>
          <w:szCs w:val="20"/>
        </w:rPr>
      </w:pPr>
    </w:p>
    <w:p w14:paraId="2C0A41EF" w14:textId="77777777" w:rsidR="004F4606" w:rsidRPr="00F1690D" w:rsidRDefault="00000000" w:rsidP="00F1690D">
      <w:pPr>
        <w:pStyle w:val="estiloh3"/>
        <w:spacing w:before="0" w:beforeAutospacing="0" w:after="0" w:afterAutospacing="0"/>
        <w:ind w:firstLine="426"/>
        <w:jc w:val="both"/>
        <w:rPr>
          <w:sz w:val="20"/>
          <w:szCs w:val="20"/>
        </w:rPr>
      </w:pPr>
      <w:r w:rsidRPr="00F1690D">
        <w:rPr>
          <w:sz w:val="20"/>
          <w:szCs w:val="20"/>
        </w:rPr>
        <w:t>Las probetas obtenidas en la obra, durante su permanencia en la misma deberán:</w:t>
      </w:r>
    </w:p>
    <w:p w14:paraId="2090347C" w14:textId="77777777" w:rsidR="004F4606" w:rsidRPr="00F1690D" w:rsidRDefault="00000000">
      <w:pPr>
        <w:pStyle w:val="estiloh3"/>
        <w:numPr>
          <w:ilvl w:val="0"/>
          <w:numId w:val="2"/>
        </w:numPr>
        <w:spacing w:before="0" w:beforeAutospacing="0" w:after="0" w:afterAutospacing="0"/>
        <w:ind w:left="1276"/>
        <w:jc w:val="both"/>
        <w:rPr>
          <w:sz w:val="20"/>
          <w:szCs w:val="20"/>
        </w:rPr>
      </w:pPr>
      <w:r w:rsidRPr="00F1690D">
        <w:rPr>
          <w:sz w:val="20"/>
          <w:szCs w:val="20"/>
        </w:rPr>
        <w:t>Estar protegidas de impactos y vibraciones.</w:t>
      </w:r>
    </w:p>
    <w:p w14:paraId="573A3789" w14:textId="77777777" w:rsidR="004F4606" w:rsidRPr="00F1690D" w:rsidRDefault="00000000">
      <w:pPr>
        <w:pStyle w:val="estiloh3"/>
        <w:numPr>
          <w:ilvl w:val="0"/>
          <w:numId w:val="2"/>
        </w:numPr>
        <w:spacing w:before="0" w:beforeAutospacing="0" w:after="0" w:afterAutospacing="0"/>
        <w:ind w:left="1276"/>
        <w:jc w:val="both"/>
        <w:rPr>
          <w:sz w:val="20"/>
          <w:szCs w:val="20"/>
        </w:rPr>
      </w:pPr>
      <w:r w:rsidRPr="00F1690D">
        <w:rPr>
          <w:sz w:val="20"/>
          <w:szCs w:val="20"/>
        </w:rPr>
        <w:t>Estar protegidas del soleamiento directo, deshidratación y del viento.</w:t>
      </w:r>
    </w:p>
    <w:p w14:paraId="6F716F57" w14:textId="77777777" w:rsidR="004F4606" w:rsidRPr="00F1690D" w:rsidRDefault="00000000">
      <w:pPr>
        <w:pStyle w:val="estiloh3"/>
        <w:numPr>
          <w:ilvl w:val="0"/>
          <w:numId w:val="2"/>
        </w:numPr>
        <w:spacing w:before="0" w:beforeAutospacing="0" w:after="0" w:afterAutospacing="0"/>
        <w:ind w:left="1276"/>
        <w:jc w:val="both"/>
        <w:rPr>
          <w:sz w:val="20"/>
          <w:szCs w:val="20"/>
        </w:rPr>
      </w:pPr>
      <w:r w:rsidRPr="00F1690D">
        <w:rPr>
          <w:sz w:val="20"/>
          <w:szCs w:val="20"/>
        </w:rPr>
        <w:t>Cubiertas con arpillera húmeda o similar.</w:t>
      </w:r>
    </w:p>
    <w:p w14:paraId="6DC93E03" w14:textId="77777777" w:rsidR="004F4606" w:rsidRPr="00F1690D" w:rsidRDefault="00000000">
      <w:pPr>
        <w:pStyle w:val="estiloh3"/>
        <w:numPr>
          <w:ilvl w:val="0"/>
          <w:numId w:val="2"/>
        </w:numPr>
        <w:spacing w:before="0" w:beforeAutospacing="0" w:after="0" w:afterAutospacing="0"/>
        <w:ind w:left="1276"/>
        <w:jc w:val="both"/>
        <w:rPr>
          <w:sz w:val="20"/>
          <w:szCs w:val="20"/>
        </w:rPr>
      </w:pPr>
      <w:r w:rsidRPr="00F1690D">
        <w:rPr>
          <w:sz w:val="20"/>
          <w:szCs w:val="20"/>
        </w:rPr>
        <w:t>Los moldes deberán estar en bolsas selladas.</w:t>
      </w:r>
    </w:p>
    <w:p w14:paraId="5C5CD806" w14:textId="77777777" w:rsidR="004F4606" w:rsidRPr="00F1690D" w:rsidRDefault="00000000">
      <w:pPr>
        <w:pStyle w:val="estiloh3"/>
        <w:numPr>
          <w:ilvl w:val="0"/>
          <w:numId w:val="2"/>
        </w:numPr>
        <w:spacing w:before="0" w:beforeAutospacing="0" w:after="0" w:afterAutospacing="0"/>
        <w:ind w:left="1276"/>
        <w:jc w:val="both"/>
        <w:rPr>
          <w:sz w:val="20"/>
          <w:szCs w:val="20"/>
        </w:rPr>
      </w:pPr>
      <w:r w:rsidRPr="00F1690D">
        <w:rPr>
          <w:sz w:val="20"/>
          <w:szCs w:val="20"/>
        </w:rPr>
        <w:t xml:space="preserve">Situarse en un ambiente de 20ºC </w:t>
      </w:r>
      <w:proofErr w:type="spellStart"/>
      <w:r w:rsidRPr="00F1690D">
        <w:rPr>
          <w:sz w:val="20"/>
          <w:szCs w:val="20"/>
        </w:rPr>
        <w:t>ó</w:t>
      </w:r>
      <w:proofErr w:type="spellEnd"/>
      <w:r w:rsidRPr="00F1690D">
        <w:rPr>
          <w:sz w:val="20"/>
          <w:szCs w:val="20"/>
        </w:rPr>
        <w:t xml:space="preserve"> 25ºC en ambientes calurosos, con unas tolerancias de ±5ºC</w:t>
      </w:r>
    </w:p>
    <w:p w14:paraId="70D83D69" w14:textId="77777777" w:rsidR="004F4606" w:rsidRPr="00F1690D" w:rsidRDefault="00000000">
      <w:pPr>
        <w:pStyle w:val="estiloh3"/>
        <w:numPr>
          <w:ilvl w:val="0"/>
          <w:numId w:val="2"/>
        </w:numPr>
        <w:spacing w:before="0" w:beforeAutospacing="0" w:after="0" w:afterAutospacing="0"/>
        <w:ind w:left="1276"/>
        <w:jc w:val="both"/>
        <w:rPr>
          <w:sz w:val="20"/>
          <w:szCs w:val="20"/>
        </w:rPr>
      </w:pPr>
      <w:r w:rsidRPr="00F1690D">
        <w:rPr>
          <w:sz w:val="20"/>
          <w:szCs w:val="20"/>
        </w:rPr>
        <w:lastRenderedPageBreak/>
        <w:t>Permanencia en la obra inferior a 16 horas, que pueden ser 24 horas en invierno.</w:t>
      </w:r>
    </w:p>
    <w:p w14:paraId="32B8E02E" w14:textId="2C6FE205" w:rsidR="004F4606" w:rsidRDefault="004F4606">
      <w:pPr>
        <w:pStyle w:val="estiloh3"/>
        <w:spacing w:before="0" w:beforeAutospacing="0" w:after="0" w:afterAutospacing="0"/>
        <w:jc w:val="both"/>
        <w:rPr>
          <w:rStyle w:val="Textoennegrita"/>
          <w:sz w:val="20"/>
          <w:szCs w:val="20"/>
        </w:rPr>
      </w:pPr>
    </w:p>
    <w:p w14:paraId="40ED2AD5" w14:textId="77777777" w:rsidR="00DD08AA" w:rsidRPr="00DD08AA" w:rsidRDefault="00DD08AA">
      <w:pPr>
        <w:pStyle w:val="estiloh3"/>
        <w:spacing w:before="0" w:beforeAutospacing="0" w:after="0" w:afterAutospacing="0"/>
        <w:jc w:val="both"/>
        <w:rPr>
          <w:rStyle w:val="Textoennegrita"/>
          <w:sz w:val="20"/>
          <w:szCs w:val="20"/>
        </w:rPr>
      </w:pPr>
    </w:p>
    <w:p w14:paraId="797D0213" w14:textId="75AC6CEB" w:rsidR="004F4606" w:rsidRDefault="00000000">
      <w:pPr>
        <w:pStyle w:val="estiloh3"/>
        <w:spacing w:before="0" w:beforeAutospacing="0" w:after="0" w:afterAutospacing="0"/>
        <w:ind w:left="426"/>
        <w:jc w:val="both"/>
        <w:rPr>
          <w:rStyle w:val="Textoennegrita"/>
          <w:sz w:val="20"/>
          <w:szCs w:val="20"/>
        </w:rPr>
      </w:pPr>
      <w:r w:rsidRPr="00DD08AA">
        <w:rPr>
          <w:rStyle w:val="Textoennegrita"/>
          <w:sz w:val="20"/>
          <w:szCs w:val="20"/>
        </w:rPr>
        <w:t>02.</w:t>
      </w:r>
      <w:r w:rsidR="00F1690D">
        <w:rPr>
          <w:rStyle w:val="Textoennegrita"/>
          <w:sz w:val="20"/>
          <w:szCs w:val="20"/>
        </w:rPr>
        <w:t>01.</w:t>
      </w:r>
      <w:r w:rsidRPr="00DD08AA">
        <w:rPr>
          <w:rStyle w:val="Textoennegrita"/>
          <w:sz w:val="20"/>
          <w:szCs w:val="20"/>
        </w:rPr>
        <w:t>03 Ensayo de durabilidad</w:t>
      </w:r>
    </w:p>
    <w:p w14:paraId="3D4F2739" w14:textId="77777777" w:rsidR="00F1690D" w:rsidRPr="00F1690D" w:rsidRDefault="00F1690D">
      <w:pPr>
        <w:pStyle w:val="estiloh3"/>
        <w:spacing w:before="0" w:beforeAutospacing="0" w:after="0" w:afterAutospacing="0"/>
        <w:ind w:left="426"/>
        <w:jc w:val="both"/>
        <w:rPr>
          <w:rStyle w:val="Textoennegrita"/>
          <w:sz w:val="8"/>
          <w:szCs w:val="8"/>
        </w:rPr>
      </w:pPr>
    </w:p>
    <w:p w14:paraId="4BC58A0A" w14:textId="2FA9470C" w:rsidR="004F4606" w:rsidRPr="00F1690D" w:rsidRDefault="00000000">
      <w:pPr>
        <w:pStyle w:val="estiloh3"/>
        <w:spacing w:before="0" w:beforeAutospacing="0" w:after="0" w:afterAutospacing="0"/>
        <w:ind w:left="426"/>
        <w:jc w:val="both"/>
        <w:rPr>
          <w:sz w:val="20"/>
          <w:szCs w:val="20"/>
        </w:rPr>
      </w:pPr>
      <w:r w:rsidRPr="00F1690D">
        <w:rPr>
          <w:sz w:val="20"/>
          <w:szCs w:val="20"/>
        </w:rPr>
        <w:t>La comprobación, en los casos indicados en el apartado 57.5.7, de la profundidad de penetración de agua bajo presión en el hormigón, se ensayará según UNE-EN 12390-8. El curado de las probetas se realizará en cámara a 20 ± 2ºC y humedad relativa ≥ 95%. Antes de iniciar el ensayo, se someterá a las probetas a un período de secado previo de 72 horas en</w:t>
      </w:r>
      <w:r w:rsidR="00F1690D">
        <w:rPr>
          <w:sz w:val="20"/>
          <w:szCs w:val="20"/>
        </w:rPr>
        <w:t xml:space="preserve"> </w:t>
      </w:r>
      <w:r w:rsidRPr="00F1690D">
        <w:rPr>
          <w:sz w:val="20"/>
          <w:szCs w:val="20"/>
        </w:rPr>
        <w:t>una estufa de tiro forzado a una temperatura de 50±5ºC</w:t>
      </w:r>
    </w:p>
    <w:p w14:paraId="744D7447" w14:textId="77777777" w:rsidR="004F4606" w:rsidRPr="00DD08AA" w:rsidRDefault="004F4606">
      <w:pPr>
        <w:pStyle w:val="estiloh3"/>
        <w:spacing w:before="0" w:beforeAutospacing="0" w:after="0" w:afterAutospacing="0"/>
        <w:rPr>
          <w:rStyle w:val="Textoennegrita"/>
        </w:rPr>
      </w:pPr>
    </w:p>
    <w:p w14:paraId="5A72AF0B" w14:textId="67890499" w:rsidR="004F4606" w:rsidRPr="00DD08AA" w:rsidRDefault="00000000">
      <w:pPr>
        <w:pStyle w:val="estiloh3"/>
        <w:spacing w:before="0" w:beforeAutospacing="0" w:after="0" w:afterAutospacing="0"/>
        <w:jc w:val="both"/>
        <w:rPr>
          <w:rStyle w:val="Textoennegrita"/>
          <w:sz w:val="20"/>
          <w:szCs w:val="20"/>
        </w:rPr>
      </w:pPr>
      <w:r w:rsidRPr="00DD08AA">
        <w:rPr>
          <w:rStyle w:val="Textoennegrita"/>
          <w:sz w:val="20"/>
          <w:szCs w:val="20"/>
        </w:rPr>
        <w:t>0</w:t>
      </w:r>
      <w:r w:rsidR="00F1690D">
        <w:rPr>
          <w:rStyle w:val="Textoennegrita"/>
          <w:sz w:val="20"/>
          <w:szCs w:val="20"/>
        </w:rPr>
        <w:t>2</w:t>
      </w:r>
      <w:r w:rsidRPr="00DD08AA">
        <w:rPr>
          <w:rStyle w:val="Textoennegrita"/>
          <w:sz w:val="20"/>
          <w:szCs w:val="20"/>
        </w:rPr>
        <w:t>.0</w:t>
      </w:r>
      <w:r w:rsidR="00F1690D">
        <w:rPr>
          <w:rStyle w:val="Textoennegrita"/>
          <w:sz w:val="20"/>
          <w:szCs w:val="20"/>
        </w:rPr>
        <w:t>2</w:t>
      </w:r>
      <w:r w:rsidRPr="00DD08AA">
        <w:rPr>
          <w:rStyle w:val="Textoennegrita"/>
          <w:sz w:val="20"/>
          <w:szCs w:val="20"/>
        </w:rPr>
        <w:t xml:space="preserve"> Control previo al suministro</w:t>
      </w:r>
    </w:p>
    <w:p w14:paraId="7CB21E85" w14:textId="77777777" w:rsidR="004F4606" w:rsidRPr="00DD08AA" w:rsidRDefault="004F4606">
      <w:pPr>
        <w:pStyle w:val="estiloh3"/>
        <w:spacing w:before="0" w:beforeAutospacing="0" w:after="0" w:afterAutospacing="0"/>
        <w:jc w:val="both"/>
        <w:rPr>
          <w:rStyle w:val="Textoennegrita"/>
          <w:sz w:val="20"/>
          <w:szCs w:val="20"/>
        </w:rPr>
      </w:pPr>
    </w:p>
    <w:p w14:paraId="5849D93D" w14:textId="77777777" w:rsidR="004F4606" w:rsidRPr="00F1690D" w:rsidRDefault="00000000" w:rsidP="00F55515">
      <w:pPr>
        <w:pStyle w:val="estiloh3"/>
        <w:spacing w:before="0" w:beforeAutospacing="0" w:after="0" w:afterAutospacing="0"/>
        <w:ind w:left="426"/>
        <w:jc w:val="both"/>
        <w:rPr>
          <w:sz w:val="20"/>
          <w:szCs w:val="20"/>
        </w:rPr>
      </w:pPr>
      <w:r w:rsidRPr="00F1690D">
        <w:rPr>
          <w:sz w:val="20"/>
          <w:szCs w:val="20"/>
        </w:rPr>
        <w:t>En el caso de hormigones que no estén en posesión de un distintivo de calidad oficialmente reconocido, el suministrador, o en su caso el constructor, deberá presentar a la dirección facultativa una copia firmada por persona física con representación suficiente, de la declaración responsable, y en su caso el resto de los ensayos previos y característicos, con una antigüedad máxima de seis meses.</w:t>
      </w:r>
    </w:p>
    <w:p w14:paraId="241FDBFE" w14:textId="77777777" w:rsidR="004F4606" w:rsidRPr="00F1690D" w:rsidRDefault="00000000" w:rsidP="00F55515">
      <w:pPr>
        <w:pStyle w:val="estiloh3"/>
        <w:spacing w:before="0" w:beforeAutospacing="0" w:after="0" w:afterAutospacing="0"/>
        <w:ind w:left="426"/>
        <w:jc w:val="both"/>
        <w:rPr>
          <w:sz w:val="20"/>
          <w:szCs w:val="20"/>
        </w:rPr>
      </w:pPr>
      <w:r w:rsidRPr="00F1690D">
        <w:rPr>
          <w:sz w:val="20"/>
          <w:szCs w:val="20"/>
        </w:rPr>
        <w:t>En su caso, certificado de inspección de la central suministradora del hormigón preparado, según proceda, en función de lo establecido en la reglamentación industrial vigente relativa al control de producción de hormigones fabricados en central.</w:t>
      </w:r>
    </w:p>
    <w:p w14:paraId="75476926" w14:textId="77777777" w:rsidR="004F4606" w:rsidRPr="00DD08AA" w:rsidRDefault="004F4606">
      <w:pPr>
        <w:pStyle w:val="estiloh3"/>
        <w:spacing w:before="0" w:beforeAutospacing="0" w:after="0" w:afterAutospacing="0"/>
        <w:jc w:val="both"/>
        <w:rPr>
          <w:sz w:val="18"/>
          <w:szCs w:val="18"/>
        </w:rPr>
      </w:pPr>
    </w:p>
    <w:p w14:paraId="4F99DAC1" w14:textId="77777777" w:rsidR="004F4606" w:rsidRPr="00F1690D" w:rsidRDefault="00000000" w:rsidP="00480883">
      <w:pPr>
        <w:pStyle w:val="estiloh3"/>
        <w:spacing w:before="0" w:beforeAutospacing="0" w:after="0" w:afterAutospacing="0"/>
        <w:ind w:firstLine="426"/>
        <w:jc w:val="both"/>
        <w:rPr>
          <w:sz w:val="20"/>
          <w:szCs w:val="20"/>
        </w:rPr>
      </w:pPr>
      <w:r w:rsidRPr="00F1690D">
        <w:rPr>
          <w:sz w:val="20"/>
          <w:szCs w:val="20"/>
        </w:rPr>
        <w:t>Comprobación de instalaciones de producción de hormigón:</w:t>
      </w:r>
    </w:p>
    <w:p w14:paraId="5C69F301" w14:textId="77777777" w:rsidR="004F4606" w:rsidRPr="00F1690D" w:rsidRDefault="004F4606">
      <w:pPr>
        <w:pStyle w:val="estiloh3"/>
        <w:spacing w:before="0" w:beforeAutospacing="0" w:after="0" w:afterAutospacing="0"/>
        <w:jc w:val="both"/>
        <w:rPr>
          <w:sz w:val="20"/>
          <w:szCs w:val="20"/>
        </w:rPr>
      </w:pPr>
    </w:p>
    <w:p w14:paraId="679C65D9" w14:textId="77777777" w:rsidR="004F4606" w:rsidRPr="00F1690D" w:rsidRDefault="00000000">
      <w:pPr>
        <w:pStyle w:val="estiloh3"/>
        <w:spacing w:before="0" w:beforeAutospacing="0" w:after="0" w:afterAutospacing="0"/>
        <w:ind w:left="709"/>
        <w:jc w:val="both"/>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Pr>
          <w:sz w:val="20"/>
          <w:szCs w:val="20"/>
        </w:rPr>
      </w:r>
      <w:r>
        <w:rPr>
          <w:sz w:val="20"/>
          <w:szCs w:val="20"/>
        </w:rPr>
        <w:fldChar w:fldCharType="separate"/>
      </w:r>
      <w:r w:rsidRPr="00F1690D">
        <w:rPr>
          <w:sz w:val="20"/>
          <w:szCs w:val="20"/>
        </w:rPr>
        <w:fldChar w:fldCharType="end"/>
      </w:r>
      <w:r w:rsidRPr="00F1690D">
        <w:rPr>
          <w:sz w:val="20"/>
          <w:szCs w:val="20"/>
        </w:rPr>
        <w:t xml:space="preserve"> </w:t>
      </w:r>
      <w:r w:rsidRPr="00F1690D">
        <w:rPr>
          <w:sz w:val="20"/>
          <w:szCs w:val="20"/>
        </w:rPr>
        <w:tab/>
        <w:t>La dirección facultativa opta por realizar una visita de inspección.</w:t>
      </w:r>
    </w:p>
    <w:p w14:paraId="75FC12AA" w14:textId="77777777" w:rsidR="004F4606" w:rsidRPr="00F1690D" w:rsidRDefault="00000000">
      <w:pPr>
        <w:pStyle w:val="estiloh3"/>
        <w:spacing w:before="0" w:beforeAutospacing="0" w:after="0" w:afterAutospacing="0"/>
        <w:ind w:left="709"/>
        <w:jc w:val="both"/>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Pr>
          <w:sz w:val="20"/>
          <w:szCs w:val="20"/>
        </w:rPr>
      </w:r>
      <w:r>
        <w:rPr>
          <w:sz w:val="20"/>
          <w:szCs w:val="20"/>
        </w:rPr>
        <w:fldChar w:fldCharType="separate"/>
      </w:r>
      <w:r w:rsidRPr="00F1690D">
        <w:rPr>
          <w:sz w:val="20"/>
          <w:szCs w:val="20"/>
        </w:rPr>
        <w:fldChar w:fldCharType="end"/>
      </w:r>
      <w:r w:rsidRPr="00F1690D">
        <w:rPr>
          <w:sz w:val="20"/>
          <w:szCs w:val="20"/>
        </w:rPr>
        <w:t xml:space="preserve"> </w:t>
      </w:r>
      <w:r w:rsidRPr="00F1690D">
        <w:rPr>
          <w:sz w:val="20"/>
          <w:szCs w:val="20"/>
        </w:rPr>
        <w:tab/>
        <w:t>La dirección facultativa opta por no realizar una visita de inspección.</w:t>
      </w:r>
    </w:p>
    <w:p w14:paraId="626505FB" w14:textId="77777777" w:rsidR="004F4606" w:rsidRPr="00F1690D" w:rsidRDefault="004F4606">
      <w:pPr>
        <w:pStyle w:val="estiloh3"/>
        <w:spacing w:before="0" w:beforeAutospacing="0" w:after="0" w:afterAutospacing="0"/>
        <w:rPr>
          <w:rStyle w:val="Textoennegrita"/>
          <w:sz w:val="20"/>
          <w:szCs w:val="20"/>
        </w:rPr>
      </w:pPr>
    </w:p>
    <w:p w14:paraId="58A362B2" w14:textId="77777777" w:rsidR="004F4606" w:rsidRPr="00F1690D" w:rsidRDefault="00000000" w:rsidP="00480883">
      <w:pPr>
        <w:pStyle w:val="estiloh3"/>
        <w:spacing w:before="0" w:beforeAutospacing="0" w:after="0" w:afterAutospacing="0"/>
        <w:ind w:firstLine="426"/>
        <w:jc w:val="both"/>
        <w:rPr>
          <w:sz w:val="20"/>
          <w:szCs w:val="20"/>
        </w:rPr>
      </w:pPr>
      <w:r w:rsidRPr="00F1690D">
        <w:rPr>
          <w:sz w:val="20"/>
          <w:szCs w:val="20"/>
        </w:rPr>
        <w:t xml:space="preserve">Comprobaciones experimentales previas al suministro: </w:t>
      </w:r>
    </w:p>
    <w:p w14:paraId="0F0E31D1" w14:textId="77777777" w:rsidR="004F4606" w:rsidRPr="00F1690D" w:rsidRDefault="004F4606">
      <w:pPr>
        <w:pStyle w:val="estiloh3"/>
        <w:spacing w:before="0" w:beforeAutospacing="0" w:after="0" w:afterAutospacing="0"/>
        <w:jc w:val="both"/>
        <w:rPr>
          <w:sz w:val="20"/>
          <w:szCs w:val="20"/>
        </w:rPr>
      </w:pPr>
    </w:p>
    <w:p w14:paraId="2E99C8AA" w14:textId="77777777" w:rsidR="004F4606" w:rsidRPr="00F1690D" w:rsidRDefault="00000000">
      <w:pPr>
        <w:pStyle w:val="estiloh3"/>
        <w:spacing w:before="0" w:beforeAutospacing="0" w:after="0" w:afterAutospacing="0"/>
        <w:ind w:left="1416" w:hanging="707"/>
        <w:jc w:val="both"/>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Pr>
          <w:sz w:val="20"/>
          <w:szCs w:val="20"/>
        </w:rPr>
      </w:r>
      <w:r>
        <w:rPr>
          <w:sz w:val="20"/>
          <w:szCs w:val="20"/>
        </w:rPr>
        <w:fldChar w:fldCharType="separate"/>
      </w:r>
      <w:r w:rsidRPr="00F1690D">
        <w:rPr>
          <w:sz w:val="20"/>
          <w:szCs w:val="20"/>
        </w:rPr>
        <w:fldChar w:fldCharType="end"/>
      </w:r>
      <w:r w:rsidRPr="00F1690D">
        <w:rPr>
          <w:sz w:val="20"/>
          <w:szCs w:val="20"/>
        </w:rPr>
        <w:t xml:space="preserve"> </w:t>
      </w:r>
      <w:r w:rsidRPr="00F1690D">
        <w:rPr>
          <w:sz w:val="20"/>
          <w:szCs w:val="20"/>
        </w:rPr>
        <w:tab/>
        <w:t>Se realizan ensayos previos y ensayos característicos, definidos por la dirección facultativa de acuerdo con el Anejo 13, según lo especificado en el artículo 57.4.3</w:t>
      </w:r>
    </w:p>
    <w:p w14:paraId="5CB3DBE7" w14:textId="77777777" w:rsidR="004F4606" w:rsidRPr="00F1690D" w:rsidRDefault="00000000">
      <w:pPr>
        <w:pStyle w:val="estiloh3"/>
        <w:spacing w:before="0" w:beforeAutospacing="0" w:after="0" w:afterAutospacing="0"/>
        <w:ind w:left="1416" w:hanging="707"/>
        <w:jc w:val="both"/>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Pr>
          <w:sz w:val="20"/>
          <w:szCs w:val="20"/>
        </w:rPr>
      </w:r>
      <w:r>
        <w:rPr>
          <w:sz w:val="20"/>
          <w:szCs w:val="20"/>
        </w:rPr>
        <w:fldChar w:fldCharType="separate"/>
      </w:r>
      <w:r w:rsidRPr="00F1690D">
        <w:rPr>
          <w:sz w:val="20"/>
          <w:szCs w:val="20"/>
        </w:rPr>
        <w:fldChar w:fldCharType="end"/>
      </w:r>
      <w:r w:rsidRPr="00F1690D">
        <w:rPr>
          <w:sz w:val="20"/>
          <w:szCs w:val="20"/>
        </w:rPr>
        <w:t xml:space="preserve"> </w:t>
      </w:r>
      <w:r w:rsidRPr="00F1690D">
        <w:rPr>
          <w:sz w:val="20"/>
          <w:szCs w:val="20"/>
        </w:rPr>
        <w:tab/>
        <w:t>No se realizan ensayos previos ni característicos, dado que el hormigón cuenta con un distintivo de calidad oficialmente reconocido.</w:t>
      </w:r>
    </w:p>
    <w:p w14:paraId="7B0804F5" w14:textId="1C740D01" w:rsidR="004F4606" w:rsidRPr="00F1690D" w:rsidRDefault="004F4606">
      <w:pPr>
        <w:pStyle w:val="estiloh3"/>
        <w:spacing w:before="0" w:beforeAutospacing="0" w:after="0" w:afterAutospacing="0"/>
        <w:rPr>
          <w:rStyle w:val="Textoennegrita"/>
          <w:sz w:val="20"/>
          <w:szCs w:val="20"/>
        </w:rPr>
      </w:pPr>
    </w:p>
    <w:p w14:paraId="2B238E45" w14:textId="6C2B14B8" w:rsidR="00480883" w:rsidRPr="00F1690D" w:rsidRDefault="00480883" w:rsidP="00480883">
      <w:pPr>
        <w:pStyle w:val="estiloh3"/>
        <w:spacing w:before="0" w:beforeAutospacing="0" w:after="0" w:afterAutospacing="0"/>
        <w:ind w:left="426"/>
        <w:jc w:val="both"/>
        <w:rPr>
          <w:sz w:val="20"/>
          <w:szCs w:val="20"/>
        </w:rPr>
      </w:pPr>
      <w:r w:rsidRPr="00F1690D">
        <w:rPr>
          <w:sz w:val="20"/>
          <w:szCs w:val="20"/>
        </w:rPr>
        <w:t>Para aceptar que se inicie el suministro de un hormigón a la obra, se comprobará previamente que se han subsanado los incumplimientos que pudieran darse conforme a lo especificado en este punto. En los casos en los que opte por una visita a las instalaciones de producción, además, se comprobará que se ha implantado un control de producción conforme con la reglamentación vigente que sea de aplicación y que está correctamente documentado, mediante el registro de sus comprobaciones y resultados de ensayo en los correspondientes documentos de autocontrol.</w:t>
      </w:r>
    </w:p>
    <w:p w14:paraId="01A2AFB8" w14:textId="20AB4354" w:rsidR="00480883" w:rsidRDefault="00480883">
      <w:pPr>
        <w:pStyle w:val="estiloh3"/>
        <w:spacing w:before="0" w:beforeAutospacing="0" w:after="0" w:afterAutospacing="0"/>
        <w:rPr>
          <w:rStyle w:val="Textoennegrita"/>
        </w:rPr>
      </w:pPr>
    </w:p>
    <w:p w14:paraId="6542AD0E" w14:textId="77777777" w:rsidR="00F1690D" w:rsidRPr="00DD08AA" w:rsidRDefault="00F1690D">
      <w:pPr>
        <w:pStyle w:val="estiloh3"/>
        <w:spacing w:before="0" w:beforeAutospacing="0" w:after="0" w:afterAutospacing="0"/>
        <w:rPr>
          <w:rStyle w:val="Textoennegrita"/>
        </w:rPr>
      </w:pPr>
    </w:p>
    <w:p w14:paraId="7DB31540" w14:textId="59A11292" w:rsidR="004F4606" w:rsidRPr="00DD08AA" w:rsidRDefault="00000000">
      <w:pPr>
        <w:pStyle w:val="estiloh3"/>
        <w:spacing w:before="0" w:beforeAutospacing="0" w:after="0" w:afterAutospacing="0"/>
        <w:jc w:val="both"/>
        <w:rPr>
          <w:rStyle w:val="Textoennegrita"/>
          <w:sz w:val="20"/>
          <w:szCs w:val="20"/>
        </w:rPr>
      </w:pPr>
      <w:r w:rsidRPr="00DD08AA">
        <w:rPr>
          <w:rStyle w:val="Textoennegrita"/>
          <w:sz w:val="20"/>
          <w:szCs w:val="20"/>
        </w:rPr>
        <w:t>0</w:t>
      </w:r>
      <w:r w:rsidR="00F1690D">
        <w:rPr>
          <w:rStyle w:val="Textoennegrita"/>
          <w:sz w:val="20"/>
          <w:szCs w:val="20"/>
        </w:rPr>
        <w:t>2</w:t>
      </w:r>
      <w:r w:rsidRPr="00DD08AA">
        <w:rPr>
          <w:rStyle w:val="Textoennegrita"/>
          <w:sz w:val="20"/>
          <w:szCs w:val="20"/>
        </w:rPr>
        <w:t>.0</w:t>
      </w:r>
      <w:r w:rsidR="00F1690D">
        <w:rPr>
          <w:rStyle w:val="Textoennegrita"/>
          <w:sz w:val="20"/>
          <w:szCs w:val="20"/>
        </w:rPr>
        <w:t>3</w:t>
      </w:r>
      <w:r w:rsidRPr="00DD08AA">
        <w:rPr>
          <w:rStyle w:val="Textoennegrita"/>
          <w:sz w:val="20"/>
          <w:szCs w:val="20"/>
        </w:rPr>
        <w:t xml:space="preserve"> Control durante el suministro</w:t>
      </w:r>
    </w:p>
    <w:p w14:paraId="5A4327F8" w14:textId="77777777" w:rsidR="004F4606" w:rsidRPr="00DD08AA" w:rsidRDefault="004F4606">
      <w:pPr>
        <w:pStyle w:val="estiloh3"/>
        <w:spacing w:before="0" w:beforeAutospacing="0" w:after="0" w:afterAutospacing="0"/>
        <w:jc w:val="both"/>
        <w:rPr>
          <w:rStyle w:val="Textoennegrita"/>
          <w:sz w:val="20"/>
          <w:szCs w:val="20"/>
        </w:rPr>
      </w:pPr>
    </w:p>
    <w:p w14:paraId="5D612856" w14:textId="5478C3BC" w:rsidR="004F4606" w:rsidRPr="00F1690D" w:rsidRDefault="00000000">
      <w:pPr>
        <w:pStyle w:val="estiloh3"/>
        <w:spacing w:before="0" w:beforeAutospacing="0" w:after="0" w:afterAutospacing="0"/>
        <w:ind w:left="708"/>
        <w:jc w:val="both"/>
        <w:rPr>
          <w:i/>
          <w:iCs/>
          <w:sz w:val="20"/>
          <w:szCs w:val="20"/>
          <w:u w:val="single"/>
        </w:rPr>
      </w:pPr>
      <w:r w:rsidRPr="00F1690D">
        <w:rPr>
          <w:i/>
          <w:iCs/>
          <w:sz w:val="20"/>
          <w:szCs w:val="20"/>
          <w:u w:val="single"/>
        </w:rPr>
        <w:t>0</w:t>
      </w:r>
      <w:r w:rsidR="00F1690D">
        <w:rPr>
          <w:i/>
          <w:iCs/>
          <w:sz w:val="20"/>
          <w:szCs w:val="20"/>
          <w:u w:val="single"/>
        </w:rPr>
        <w:t>2</w:t>
      </w:r>
      <w:r w:rsidRPr="00F1690D">
        <w:rPr>
          <w:i/>
          <w:iCs/>
          <w:sz w:val="20"/>
          <w:szCs w:val="20"/>
          <w:u w:val="single"/>
        </w:rPr>
        <w:t>.0</w:t>
      </w:r>
      <w:r w:rsidR="00F1690D">
        <w:rPr>
          <w:i/>
          <w:iCs/>
          <w:sz w:val="20"/>
          <w:szCs w:val="20"/>
          <w:u w:val="single"/>
        </w:rPr>
        <w:t>3</w:t>
      </w:r>
      <w:r w:rsidRPr="00F1690D">
        <w:rPr>
          <w:i/>
          <w:iCs/>
          <w:sz w:val="20"/>
          <w:szCs w:val="20"/>
          <w:u w:val="single"/>
        </w:rPr>
        <w:t xml:space="preserve">.01 Control documental </w:t>
      </w:r>
    </w:p>
    <w:p w14:paraId="32F54F5E" w14:textId="77777777" w:rsidR="00F1690D" w:rsidRPr="00F1690D" w:rsidRDefault="00F1690D">
      <w:pPr>
        <w:pStyle w:val="estiloh3"/>
        <w:spacing w:before="0" w:beforeAutospacing="0" w:after="0" w:afterAutospacing="0"/>
        <w:ind w:left="708"/>
        <w:jc w:val="both"/>
        <w:rPr>
          <w:sz w:val="8"/>
          <w:szCs w:val="8"/>
          <w:u w:val="single"/>
        </w:rPr>
      </w:pPr>
    </w:p>
    <w:p w14:paraId="735563E0" w14:textId="77777777" w:rsidR="004F4606" w:rsidRPr="00F1690D" w:rsidRDefault="00000000">
      <w:pPr>
        <w:pStyle w:val="estiloh3"/>
        <w:spacing w:before="0" w:beforeAutospacing="0" w:after="0" w:afterAutospacing="0"/>
        <w:ind w:left="708"/>
        <w:jc w:val="both"/>
        <w:rPr>
          <w:sz w:val="20"/>
          <w:szCs w:val="20"/>
        </w:rPr>
      </w:pPr>
      <w:r w:rsidRPr="00F1690D">
        <w:rPr>
          <w:sz w:val="20"/>
          <w:szCs w:val="20"/>
        </w:rPr>
        <w:t>El constructor, bajo la supervisión de la dirección facultativa, comprobará que los valores reflejados en la hoja de suministro son conformes con las especificaciones del Código Estructural y se corresponden con las de la dosificación declarada por el suministrador.</w:t>
      </w:r>
    </w:p>
    <w:p w14:paraId="2DE57326" w14:textId="77777777" w:rsidR="004F4606" w:rsidRPr="00F1690D" w:rsidRDefault="004F4606">
      <w:pPr>
        <w:pStyle w:val="estiloh3"/>
        <w:spacing w:before="0" w:beforeAutospacing="0" w:after="0" w:afterAutospacing="0"/>
        <w:rPr>
          <w:rStyle w:val="Textoennegrita"/>
          <w:sz w:val="20"/>
          <w:szCs w:val="20"/>
        </w:rPr>
      </w:pPr>
    </w:p>
    <w:p w14:paraId="7E8C81CF" w14:textId="4471A7CB" w:rsidR="00F1690D" w:rsidRPr="00F1690D" w:rsidRDefault="00000000" w:rsidP="00403A0E">
      <w:pPr>
        <w:pStyle w:val="estiloh3"/>
        <w:spacing w:before="0" w:beforeAutospacing="0" w:after="0" w:afterAutospacing="0"/>
        <w:ind w:left="708"/>
        <w:jc w:val="both"/>
        <w:rPr>
          <w:i/>
          <w:iCs/>
          <w:sz w:val="20"/>
          <w:szCs w:val="20"/>
          <w:u w:val="single"/>
        </w:rPr>
      </w:pPr>
      <w:r w:rsidRPr="00F1690D">
        <w:rPr>
          <w:i/>
          <w:iCs/>
          <w:sz w:val="20"/>
          <w:szCs w:val="20"/>
          <w:u w:val="single"/>
        </w:rPr>
        <w:t>0</w:t>
      </w:r>
      <w:r w:rsidR="00F1690D" w:rsidRPr="00F1690D">
        <w:rPr>
          <w:i/>
          <w:iCs/>
          <w:sz w:val="20"/>
          <w:szCs w:val="20"/>
          <w:u w:val="single"/>
        </w:rPr>
        <w:t>2</w:t>
      </w:r>
      <w:r w:rsidRPr="00F1690D">
        <w:rPr>
          <w:i/>
          <w:iCs/>
          <w:sz w:val="20"/>
          <w:szCs w:val="20"/>
          <w:u w:val="single"/>
        </w:rPr>
        <w:t>.0</w:t>
      </w:r>
      <w:r w:rsidR="00F1690D" w:rsidRPr="00F1690D">
        <w:rPr>
          <w:i/>
          <w:iCs/>
          <w:sz w:val="20"/>
          <w:szCs w:val="20"/>
          <w:u w:val="single"/>
        </w:rPr>
        <w:t>3</w:t>
      </w:r>
      <w:r w:rsidRPr="00F1690D">
        <w:rPr>
          <w:i/>
          <w:iCs/>
          <w:sz w:val="20"/>
          <w:szCs w:val="20"/>
          <w:u w:val="single"/>
        </w:rPr>
        <w:t>.02 Comprobación de la conformidad de la docilidad del hormigón</w:t>
      </w:r>
    </w:p>
    <w:p w14:paraId="6CA6A037" w14:textId="07F2895E" w:rsidR="004F4606" w:rsidRPr="00F1690D" w:rsidRDefault="00000000" w:rsidP="00403A0E">
      <w:pPr>
        <w:pStyle w:val="estiloh3"/>
        <w:spacing w:before="0" w:beforeAutospacing="0" w:after="0" w:afterAutospacing="0"/>
        <w:ind w:left="708"/>
        <w:jc w:val="both"/>
        <w:rPr>
          <w:rStyle w:val="Textoennegrita"/>
          <w:b w:val="0"/>
          <w:bCs w:val="0"/>
          <w:sz w:val="20"/>
          <w:szCs w:val="20"/>
          <w:u w:val="single"/>
        </w:rPr>
      </w:pPr>
      <w:r w:rsidRPr="00F1690D">
        <w:rPr>
          <w:sz w:val="20"/>
          <w:szCs w:val="20"/>
          <w:u w:val="single"/>
        </w:rPr>
        <w:t xml:space="preserve"> </w:t>
      </w:r>
    </w:p>
    <w:p w14:paraId="01970B66" w14:textId="2DE5A2C6" w:rsidR="00403A0E" w:rsidRPr="00F1690D" w:rsidRDefault="00403A0E" w:rsidP="00403A0E">
      <w:pPr>
        <w:pStyle w:val="estiloh3"/>
        <w:spacing w:before="0" w:beforeAutospacing="0" w:after="0" w:afterAutospacing="0"/>
        <w:ind w:left="708"/>
        <w:jc w:val="both"/>
        <w:rPr>
          <w:sz w:val="20"/>
          <w:szCs w:val="20"/>
        </w:rPr>
      </w:pPr>
      <w:r w:rsidRPr="00F1690D">
        <w:rPr>
          <w:sz w:val="20"/>
          <w:szCs w:val="20"/>
        </w:rPr>
        <w:t xml:space="preserve">Se realizarán ensayos de consistencia del hormigón cuando se fabriquen probetas para controlar la resistencia </w:t>
      </w:r>
      <w:r w:rsidR="00946174" w:rsidRPr="00F1690D">
        <w:rPr>
          <w:sz w:val="20"/>
          <w:szCs w:val="20"/>
        </w:rPr>
        <w:t>o</w:t>
      </w:r>
      <w:r w:rsidRPr="00F1690D">
        <w:rPr>
          <w:sz w:val="20"/>
          <w:szCs w:val="20"/>
        </w:rPr>
        <w:t xml:space="preserve"> en todas las amasadas que se coloquen en obra con un control indirecto.</w:t>
      </w:r>
    </w:p>
    <w:p w14:paraId="298D3F71" w14:textId="2AC79304" w:rsidR="00403A0E" w:rsidRPr="00F1690D" w:rsidRDefault="00403A0E" w:rsidP="00403A0E">
      <w:pPr>
        <w:pStyle w:val="estiloh3"/>
        <w:spacing w:before="0" w:beforeAutospacing="0" w:after="0" w:afterAutospacing="0"/>
        <w:ind w:left="708"/>
        <w:jc w:val="both"/>
        <w:rPr>
          <w:sz w:val="8"/>
          <w:szCs w:val="8"/>
        </w:rPr>
      </w:pPr>
    </w:p>
    <w:p w14:paraId="064C8331" w14:textId="67FA1B47" w:rsidR="00403A0E" w:rsidRPr="00F1690D" w:rsidRDefault="00403A0E" w:rsidP="00403A0E">
      <w:pPr>
        <w:pStyle w:val="estiloh3"/>
        <w:spacing w:before="0" w:beforeAutospacing="0" w:after="0" w:afterAutospacing="0"/>
        <w:ind w:left="708"/>
        <w:jc w:val="both"/>
        <w:rPr>
          <w:sz w:val="20"/>
          <w:szCs w:val="20"/>
        </w:rPr>
      </w:pPr>
      <w:r w:rsidRPr="00F1690D">
        <w:rPr>
          <w:sz w:val="20"/>
          <w:szCs w:val="20"/>
        </w:rPr>
        <w:t>En el caso de hormigones autocompactantes se controlará, como mínimo:</w:t>
      </w:r>
    </w:p>
    <w:p w14:paraId="00F57087" w14:textId="62EA9693" w:rsidR="00403A0E" w:rsidRPr="00F1690D" w:rsidRDefault="00403A0E" w:rsidP="00403A0E">
      <w:pPr>
        <w:pStyle w:val="estiloh3"/>
        <w:spacing w:before="0" w:beforeAutospacing="0" w:after="0" w:afterAutospacing="0"/>
        <w:ind w:left="708"/>
        <w:jc w:val="both"/>
        <w:rPr>
          <w:sz w:val="8"/>
          <w:szCs w:val="8"/>
        </w:rPr>
      </w:pPr>
    </w:p>
    <w:p w14:paraId="5C9F73B2" w14:textId="327FC17A" w:rsidR="00403A0E" w:rsidRPr="00F1690D" w:rsidRDefault="00403A0E" w:rsidP="00403A0E">
      <w:pPr>
        <w:pStyle w:val="estiloh3"/>
        <w:numPr>
          <w:ilvl w:val="0"/>
          <w:numId w:val="2"/>
        </w:numPr>
        <w:spacing w:before="0" w:beforeAutospacing="0" w:after="0" w:afterAutospacing="0"/>
        <w:ind w:left="1418"/>
        <w:jc w:val="both"/>
        <w:rPr>
          <w:sz w:val="20"/>
          <w:szCs w:val="20"/>
        </w:rPr>
      </w:pPr>
      <w:r w:rsidRPr="00F1690D">
        <w:rPr>
          <w:sz w:val="20"/>
          <w:szCs w:val="20"/>
        </w:rPr>
        <w:t>La fluidez mediante determinación del escurrimiento, según UNE-EN 12350-8</w:t>
      </w:r>
    </w:p>
    <w:p w14:paraId="6A2E3830" w14:textId="3E92EB1D" w:rsidR="00403A0E" w:rsidRPr="00F1690D" w:rsidRDefault="00403A0E" w:rsidP="00403A0E">
      <w:pPr>
        <w:pStyle w:val="estiloh3"/>
        <w:numPr>
          <w:ilvl w:val="0"/>
          <w:numId w:val="2"/>
        </w:numPr>
        <w:spacing w:before="0" w:beforeAutospacing="0" w:after="0" w:afterAutospacing="0"/>
        <w:ind w:left="1418"/>
        <w:jc w:val="both"/>
        <w:rPr>
          <w:sz w:val="20"/>
          <w:szCs w:val="20"/>
        </w:rPr>
      </w:pPr>
      <w:r w:rsidRPr="00F1690D">
        <w:rPr>
          <w:sz w:val="20"/>
          <w:szCs w:val="20"/>
        </w:rPr>
        <w:t xml:space="preserve">La capacidad de paso, realizando 1 ensayo por cada cuatro de deslizamiento </w:t>
      </w:r>
      <w:r w:rsidR="00177556" w:rsidRPr="00F1690D">
        <w:rPr>
          <w:sz w:val="20"/>
          <w:szCs w:val="20"/>
        </w:rPr>
        <w:t>realizados</w:t>
      </w:r>
      <w:r w:rsidRPr="00F1690D">
        <w:rPr>
          <w:sz w:val="20"/>
          <w:szCs w:val="20"/>
        </w:rPr>
        <w:t>, mediante ensayo del anillo japonés</w:t>
      </w:r>
      <w:r w:rsidR="00177556" w:rsidRPr="00F1690D">
        <w:rPr>
          <w:sz w:val="20"/>
          <w:szCs w:val="20"/>
        </w:rPr>
        <w:t xml:space="preserve"> según UNE-EN 12350-12</w:t>
      </w:r>
    </w:p>
    <w:p w14:paraId="4F5D5664" w14:textId="6F5CD7E9" w:rsidR="004F4606" w:rsidRDefault="004F4606">
      <w:pPr>
        <w:pStyle w:val="estiloh3"/>
        <w:spacing w:before="0" w:beforeAutospacing="0" w:after="0" w:afterAutospacing="0"/>
        <w:rPr>
          <w:rStyle w:val="Textoennegrita"/>
          <w:sz w:val="20"/>
          <w:szCs w:val="20"/>
        </w:rPr>
      </w:pPr>
    </w:p>
    <w:p w14:paraId="57D3ED45" w14:textId="784251FF" w:rsidR="00F1690D" w:rsidRDefault="00F1690D">
      <w:pPr>
        <w:pStyle w:val="estiloh3"/>
        <w:spacing w:before="0" w:beforeAutospacing="0" w:after="0" w:afterAutospacing="0"/>
        <w:rPr>
          <w:rStyle w:val="Textoennegrita"/>
          <w:sz w:val="20"/>
          <w:szCs w:val="20"/>
        </w:rPr>
      </w:pPr>
    </w:p>
    <w:p w14:paraId="23508CFD" w14:textId="643D885F" w:rsidR="00F1690D" w:rsidRDefault="00F1690D">
      <w:pPr>
        <w:pStyle w:val="estiloh3"/>
        <w:spacing w:before="0" w:beforeAutospacing="0" w:after="0" w:afterAutospacing="0"/>
        <w:rPr>
          <w:rStyle w:val="Textoennegrita"/>
          <w:sz w:val="20"/>
          <w:szCs w:val="20"/>
        </w:rPr>
      </w:pPr>
    </w:p>
    <w:p w14:paraId="27A582C6" w14:textId="1396ACBD" w:rsidR="00F1690D" w:rsidRDefault="00F1690D">
      <w:pPr>
        <w:pStyle w:val="estiloh3"/>
        <w:spacing w:before="0" w:beforeAutospacing="0" w:after="0" w:afterAutospacing="0"/>
        <w:rPr>
          <w:rStyle w:val="Textoennegrita"/>
          <w:sz w:val="20"/>
          <w:szCs w:val="20"/>
        </w:rPr>
      </w:pPr>
    </w:p>
    <w:p w14:paraId="166D9B17" w14:textId="05E37F53" w:rsidR="00F1690D" w:rsidRDefault="00F1690D">
      <w:pPr>
        <w:pStyle w:val="estiloh3"/>
        <w:spacing w:before="0" w:beforeAutospacing="0" w:after="0" w:afterAutospacing="0"/>
        <w:rPr>
          <w:rStyle w:val="Textoennegrita"/>
          <w:sz w:val="20"/>
          <w:szCs w:val="20"/>
        </w:rPr>
      </w:pPr>
    </w:p>
    <w:p w14:paraId="03984EF3" w14:textId="573EDE4D" w:rsidR="00F1690D" w:rsidRDefault="00F1690D">
      <w:pPr>
        <w:pStyle w:val="estiloh3"/>
        <w:spacing w:before="0" w:beforeAutospacing="0" w:after="0" w:afterAutospacing="0"/>
        <w:rPr>
          <w:rStyle w:val="Textoennegrita"/>
          <w:sz w:val="20"/>
          <w:szCs w:val="20"/>
        </w:rPr>
      </w:pPr>
    </w:p>
    <w:p w14:paraId="3C2FC826" w14:textId="101E2B41" w:rsidR="00F1690D" w:rsidRDefault="00F1690D">
      <w:pPr>
        <w:pStyle w:val="estiloh3"/>
        <w:spacing w:before="0" w:beforeAutospacing="0" w:after="0" w:afterAutospacing="0"/>
        <w:rPr>
          <w:rStyle w:val="Textoennegrita"/>
          <w:sz w:val="20"/>
          <w:szCs w:val="20"/>
        </w:rPr>
      </w:pPr>
    </w:p>
    <w:p w14:paraId="706E2118" w14:textId="77777777" w:rsidR="00F1690D" w:rsidRPr="00F1690D" w:rsidRDefault="00F1690D">
      <w:pPr>
        <w:pStyle w:val="estiloh3"/>
        <w:spacing w:before="0" w:beforeAutospacing="0" w:after="0" w:afterAutospacing="0"/>
        <w:rPr>
          <w:rStyle w:val="Textoennegrita"/>
          <w:sz w:val="20"/>
          <w:szCs w:val="20"/>
        </w:rPr>
      </w:pPr>
    </w:p>
    <w:p w14:paraId="4AC81045" w14:textId="2E9EBCBC" w:rsidR="004F4606" w:rsidRPr="00F1690D" w:rsidRDefault="00F1690D" w:rsidP="00177556">
      <w:pPr>
        <w:pStyle w:val="estiloh3"/>
        <w:spacing w:before="0" w:beforeAutospacing="0" w:after="0" w:afterAutospacing="0"/>
        <w:ind w:left="708"/>
        <w:jc w:val="both"/>
        <w:rPr>
          <w:rStyle w:val="Textoennegrita"/>
          <w:b w:val="0"/>
          <w:bCs w:val="0"/>
          <w:sz w:val="20"/>
          <w:szCs w:val="20"/>
        </w:rPr>
      </w:pPr>
      <w:r>
        <w:rPr>
          <w:rStyle w:val="Textoennegrita"/>
          <w:b w:val="0"/>
          <w:bCs w:val="0"/>
          <w:sz w:val="20"/>
          <w:szCs w:val="20"/>
        </w:rPr>
        <w:t>CRITERIOS DE ACEPTACIÓN</w:t>
      </w:r>
    </w:p>
    <w:p w14:paraId="6F88C529" w14:textId="77777777" w:rsidR="00177556" w:rsidRPr="00DD08AA" w:rsidRDefault="00177556" w:rsidP="00177556">
      <w:pPr>
        <w:pStyle w:val="estiloh3"/>
        <w:spacing w:before="0" w:beforeAutospacing="0" w:after="0" w:afterAutospacing="0"/>
        <w:ind w:left="708"/>
        <w:jc w:val="both"/>
        <w:rPr>
          <w:rStyle w:val="Textoennegrita"/>
          <w:sz w:val="20"/>
          <w:szCs w:val="20"/>
        </w:rPr>
      </w:pPr>
    </w:p>
    <w:tbl>
      <w:tblPr>
        <w:tblStyle w:val="Tablaconcuadrcula"/>
        <w:tblW w:w="0" w:type="auto"/>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829"/>
        <w:gridCol w:w="2828"/>
        <w:gridCol w:w="2823"/>
      </w:tblGrid>
      <w:tr w:rsidR="001D62E0" w:rsidRPr="00DD08AA" w14:paraId="135E3A53" w14:textId="77777777" w:rsidTr="001902BD">
        <w:tc>
          <w:tcPr>
            <w:tcW w:w="8500" w:type="dxa"/>
            <w:gridSpan w:val="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5D940A5B" w14:textId="11DE9B2F" w:rsidR="001D62E0" w:rsidRPr="001B3F70" w:rsidRDefault="00771B47" w:rsidP="001B3F70">
            <w:pPr>
              <w:pStyle w:val="estiloh3"/>
              <w:spacing w:before="0" w:beforeAutospacing="0" w:after="0" w:afterAutospacing="0"/>
              <w:jc w:val="both"/>
              <w:rPr>
                <w:sz w:val="20"/>
                <w:szCs w:val="20"/>
              </w:rPr>
            </w:pPr>
            <w:r w:rsidRPr="001B3F70">
              <w:rPr>
                <w:b/>
                <w:bCs/>
                <w:sz w:val="20"/>
                <w:szCs w:val="20"/>
              </w:rPr>
              <w:t>Hormigón normal.</w:t>
            </w:r>
            <w:r w:rsidRPr="001B3F70">
              <w:rPr>
                <w:sz w:val="20"/>
                <w:szCs w:val="20"/>
              </w:rPr>
              <w:t xml:space="preserve"> </w:t>
            </w:r>
            <w:r w:rsidR="001D62E0" w:rsidRPr="001B3F70">
              <w:rPr>
                <w:sz w:val="20"/>
                <w:szCs w:val="20"/>
              </w:rPr>
              <w:t>El resultado será satisfactorio cuando el resultado esté comprendido en el intervalo correspondiente a cada clase:</w:t>
            </w:r>
          </w:p>
        </w:tc>
      </w:tr>
      <w:tr w:rsidR="00177556" w:rsidRPr="00DD08AA" w14:paraId="09C2FB56" w14:textId="77777777" w:rsidTr="001902BD">
        <w:tc>
          <w:tcPr>
            <w:tcW w:w="2835" w:type="dxa"/>
            <w:tcBorders>
              <w:top w:val="single" w:sz="12" w:space="0" w:color="7F7F7F" w:themeColor="text1" w:themeTint="80"/>
            </w:tcBorders>
          </w:tcPr>
          <w:p w14:paraId="5A4293DC" w14:textId="1E510E9F" w:rsidR="00177556" w:rsidRPr="00DD08AA" w:rsidRDefault="00177556" w:rsidP="00177556">
            <w:pPr>
              <w:pStyle w:val="estiloh3"/>
              <w:spacing w:before="0" w:beforeAutospacing="0" w:after="0" w:afterAutospacing="0"/>
              <w:jc w:val="center"/>
              <w:rPr>
                <w:b/>
                <w:bCs/>
                <w:sz w:val="18"/>
                <w:szCs w:val="18"/>
              </w:rPr>
            </w:pPr>
            <w:r w:rsidRPr="00DD08AA">
              <w:rPr>
                <w:b/>
                <w:bCs/>
                <w:sz w:val="18"/>
                <w:szCs w:val="18"/>
              </w:rPr>
              <w:t>Tipo de consistencia</w:t>
            </w:r>
          </w:p>
        </w:tc>
        <w:tc>
          <w:tcPr>
            <w:tcW w:w="2835" w:type="dxa"/>
            <w:tcBorders>
              <w:top w:val="single" w:sz="12" w:space="0" w:color="7F7F7F" w:themeColor="text1" w:themeTint="80"/>
            </w:tcBorders>
          </w:tcPr>
          <w:p w14:paraId="472F4799" w14:textId="3E22088A" w:rsidR="00177556" w:rsidRPr="00DD08AA" w:rsidRDefault="00177556" w:rsidP="00177556">
            <w:pPr>
              <w:pStyle w:val="estiloh3"/>
              <w:spacing w:before="0" w:beforeAutospacing="0" w:after="0" w:afterAutospacing="0"/>
              <w:jc w:val="center"/>
              <w:rPr>
                <w:b/>
                <w:bCs/>
                <w:sz w:val="18"/>
                <w:szCs w:val="18"/>
              </w:rPr>
            </w:pPr>
            <w:r w:rsidRPr="00DD08AA">
              <w:rPr>
                <w:b/>
                <w:bCs/>
                <w:sz w:val="18"/>
                <w:szCs w:val="18"/>
              </w:rPr>
              <w:t>Tolerancia en mm</w:t>
            </w:r>
          </w:p>
        </w:tc>
        <w:tc>
          <w:tcPr>
            <w:tcW w:w="2830" w:type="dxa"/>
            <w:tcBorders>
              <w:top w:val="single" w:sz="12" w:space="0" w:color="7F7F7F" w:themeColor="text1" w:themeTint="80"/>
            </w:tcBorders>
          </w:tcPr>
          <w:p w14:paraId="7BDA88E7" w14:textId="4009F93D" w:rsidR="00177556" w:rsidRPr="00DD08AA" w:rsidRDefault="00177556" w:rsidP="00177556">
            <w:pPr>
              <w:pStyle w:val="estiloh3"/>
              <w:spacing w:before="0" w:beforeAutospacing="0" w:after="0" w:afterAutospacing="0"/>
              <w:jc w:val="center"/>
              <w:rPr>
                <w:b/>
                <w:bCs/>
                <w:sz w:val="18"/>
                <w:szCs w:val="18"/>
              </w:rPr>
            </w:pPr>
            <w:r w:rsidRPr="00DD08AA">
              <w:rPr>
                <w:b/>
                <w:bCs/>
                <w:sz w:val="18"/>
                <w:szCs w:val="18"/>
              </w:rPr>
              <w:t>Intervalo resultante en mm</w:t>
            </w:r>
          </w:p>
        </w:tc>
      </w:tr>
      <w:tr w:rsidR="00177556" w:rsidRPr="00DD08AA" w14:paraId="1435F214" w14:textId="77777777" w:rsidTr="00771B47">
        <w:tc>
          <w:tcPr>
            <w:tcW w:w="2835" w:type="dxa"/>
          </w:tcPr>
          <w:p w14:paraId="1830B7A2" w14:textId="122F0777"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Seca (S)</w:t>
            </w:r>
          </w:p>
        </w:tc>
        <w:tc>
          <w:tcPr>
            <w:tcW w:w="2835" w:type="dxa"/>
          </w:tcPr>
          <w:p w14:paraId="20018DD5" w14:textId="073D43B4"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10mm</w:t>
            </w:r>
          </w:p>
        </w:tc>
        <w:tc>
          <w:tcPr>
            <w:tcW w:w="2830" w:type="dxa"/>
          </w:tcPr>
          <w:p w14:paraId="76AADEE5" w14:textId="56101CCF"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0 – 30</w:t>
            </w:r>
          </w:p>
        </w:tc>
      </w:tr>
      <w:tr w:rsidR="00177556" w:rsidRPr="00DD08AA" w14:paraId="1776EFB3" w14:textId="77777777" w:rsidTr="00771B47">
        <w:tc>
          <w:tcPr>
            <w:tcW w:w="2835" w:type="dxa"/>
          </w:tcPr>
          <w:p w14:paraId="7494988B" w14:textId="18F676C9"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Plástica (P)</w:t>
            </w:r>
          </w:p>
        </w:tc>
        <w:tc>
          <w:tcPr>
            <w:tcW w:w="2835" w:type="dxa"/>
          </w:tcPr>
          <w:p w14:paraId="03ACFDF1" w14:textId="44D254C0"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10mm</w:t>
            </w:r>
          </w:p>
        </w:tc>
        <w:tc>
          <w:tcPr>
            <w:tcW w:w="2830" w:type="dxa"/>
          </w:tcPr>
          <w:p w14:paraId="1E96BA54" w14:textId="111AFB90"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20 – 50</w:t>
            </w:r>
          </w:p>
        </w:tc>
      </w:tr>
      <w:tr w:rsidR="00177556" w:rsidRPr="00DD08AA" w14:paraId="38DE5D1D" w14:textId="77777777" w:rsidTr="00771B47">
        <w:tc>
          <w:tcPr>
            <w:tcW w:w="2835" w:type="dxa"/>
          </w:tcPr>
          <w:p w14:paraId="48D66EEF" w14:textId="1BC4B727"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Blanda (B)</w:t>
            </w:r>
          </w:p>
        </w:tc>
        <w:tc>
          <w:tcPr>
            <w:tcW w:w="2835" w:type="dxa"/>
          </w:tcPr>
          <w:p w14:paraId="656A968C" w14:textId="540A1367"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10mm</w:t>
            </w:r>
          </w:p>
        </w:tc>
        <w:tc>
          <w:tcPr>
            <w:tcW w:w="2830" w:type="dxa"/>
          </w:tcPr>
          <w:p w14:paraId="451E5CE3" w14:textId="432E105C"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40 – 100</w:t>
            </w:r>
          </w:p>
        </w:tc>
      </w:tr>
      <w:tr w:rsidR="00177556" w:rsidRPr="00DD08AA" w14:paraId="3E2783FF" w14:textId="77777777" w:rsidTr="00771B47">
        <w:tc>
          <w:tcPr>
            <w:tcW w:w="2835" w:type="dxa"/>
          </w:tcPr>
          <w:p w14:paraId="45A6E38C" w14:textId="6291B3E2"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Fluida (F)</w:t>
            </w:r>
          </w:p>
        </w:tc>
        <w:tc>
          <w:tcPr>
            <w:tcW w:w="2835" w:type="dxa"/>
          </w:tcPr>
          <w:p w14:paraId="2E744CAD" w14:textId="21974577"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10mm</w:t>
            </w:r>
          </w:p>
        </w:tc>
        <w:tc>
          <w:tcPr>
            <w:tcW w:w="2830" w:type="dxa"/>
          </w:tcPr>
          <w:p w14:paraId="3EAE4205" w14:textId="5936671F"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90 – 160</w:t>
            </w:r>
          </w:p>
        </w:tc>
      </w:tr>
      <w:tr w:rsidR="00177556" w:rsidRPr="00DD08AA" w14:paraId="6ABC9EBB" w14:textId="77777777" w:rsidTr="001B3F70">
        <w:tc>
          <w:tcPr>
            <w:tcW w:w="2835" w:type="dxa"/>
            <w:tcBorders>
              <w:bottom w:val="single" w:sz="4" w:space="0" w:color="7F7F7F" w:themeColor="text1" w:themeTint="80"/>
            </w:tcBorders>
          </w:tcPr>
          <w:p w14:paraId="0CFFA0BC" w14:textId="4B37B707"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Líquida (L)</w:t>
            </w:r>
          </w:p>
        </w:tc>
        <w:tc>
          <w:tcPr>
            <w:tcW w:w="2835" w:type="dxa"/>
            <w:tcBorders>
              <w:bottom w:val="single" w:sz="4" w:space="0" w:color="7F7F7F" w:themeColor="text1" w:themeTint="80"/>
            </w:tcBorders>
          </w:tcPr>
          <w:p w14:paraId="45C610A2" w14:textId="4350A10D"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10mm</w:t>
            </w:r>
          </w:p>
        </w:tc>
        <w:tc>
          <w:tcPr>
            <w:tcW w:w="2830" w:type="dxa"/>
            <w:tcBorders>
              <w:bottom w:val="single" w:sz="4" w:space="0" w:color="7F7F7F" w:themeColor="text1" w:themeTint="80"/>
            </w:tcBorders>
          </w:tcPr>
          <w:p w14:paraId="5A78E380" w14:textId="171EF7F7" w:rsidR="00177556" w:rsidRPr="00DD08AA" w:rsidRDefault="00177556" w:rsidP="00177556">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150 – 220</w:t>
            </w:r>
          </w:p>
        </w:tc>
      </w:tr>
    </w:tbl>
    <w:p w14:paraId="78250E04" w14:textId="0DDBB4A7" w:rsidR="004F4606" w:rsidRPr="00DD08AA" w:rsidRDefault="004F4606">
      <w:pPr>
        <w:pStyle w:val="estiloh3"/>
        <w:spacing w:before="0" w:beforeAutospacing="0" w:after="0" w:afterAutospacing="0"/>
        <w:rPr>
          <w:rStyle w:val="Textoennegrita"/>
        </w:rPr>
      </w:pPr>
    </w:p>
    <w:tbl>
      <w:tblPr>
        <w:tblStyle w:val="Tablaconcuadrcula"/>
        <w:tblW w:w="0" w:type="auto"/>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829"/>
        <w:gridCol w:w="2828"/>
        <w:gridCol w:w="2823"/>
      </w:tblGrid>
      <w:tr w:rsidR="00771B47" w:rsidRPr="00DD08AA" w14:paraId="5AFC63B4" w14:textId="77777777" w:rsidTr="001902BD">
        <w:tc>
          <w:tcPr>
            <w:tcW w:w="8500" w:type="dxa"/>
            <w:gridSpan w:val="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493D97FB" w14:textId="31A13E45" w:rsidR="00771B47" w:rsidRPr="001B3F70" w:rsidRDefault="00771B47" w:rsidP="001B3F70">
            <w:pPr>
              <w:pStyle w:val="estiloh3"/>
              <w:spacing w:before="0" w:beforeAutospacing="0" w:after="0" w:afterAutospacing="0"/>
              <w:jc w:val="both"/>
              <w:rPr>
                <w:sz w:val="20"/>
                <w:szCs w:val="20"/>
              </w:rPr>
            </w:pPr>
            <w:r w:rsidRPr="001B3F70">
              <w:rPr>
                <w:b/>
                <w:bCs/>
                <w:sz w:val="20"/>
                <w:szCs w:val="20"/>
              </w:rPr>
              <w:t>Hormigón autocompactante.</w:t>
            </w:r>
            <w:r w:rsidRPr="001B3F70">
              <w:rPr>
                <w:sz w:val="20"/>
                <w:szCs w:val="20"/>
              </w:rPr>
              <w:t xml:space="preserve"> El resultado será satisfactorio cuando el resultado esté comprendido en el intervalo correspondiente a cada clase:</w:t>
            </w:r>
          </w:p>
        </w:tc>
      </w:tr>
      <w:tr w:rsidR="00771B47" w:rsidRPr="00DD08AA" w14:paraId="5D5A3AAE" w14:textId="77777777" w:rsidTr="001902BD">
        <w:tc>
          <w:tcPr>
            <w:tcW w:w="2835" w:type="dxa"/>
            <w:tcBorders>
              <w:top w:val="single" w:sz="12" w:space="0" w:color="7F7F7F" w:themeColor="text1" w:themeTint="80"/>
            </w:tcBorders>
          </w:tcPr>
          <w:p w14:paraId="1F89E355" w14:textId="353A605A" w:rsidR="00771B47" w:rsidRPr="00DD08AA" w:rsidRDefault="00771B47" w:rsidP="00E85E59">
            <w:pPr>
              <w:pStyle w:val="estiloh3"/>
              <w:spacing w:before="0" w:beforeAutospacing="0" w:after="0" w:afterAutospacing="0"/>
              <w:jc w:val="center"/>
              <w:rPr>
                <w:b/>
                <w:bCs/>
                <w:sz w:val="18"/>
                <w:szCs w:val="18"/>
              </w:rPr>
            </w:pPr>
            <w:r w:rsidRPr="00DD08AA">
              <w:rPr>
                <w:b/>
                <w:bCs/>
                <w:sz w:val="18"/>
                <w:szCs w:val="18"/>
              </w:rPr>
              <w:t>Propiedad</w:t>
            </w:r>
          </w:p>
        </w:tc>
        <w:tc>
          <w:tcPr>
            <w:tcW w:w="2835" w:type="dxa"/>
            <w:tcBorders>
              <w:top w:val="single" w:sz="12" w:space="0" w:color="7F7F7F" w:themeColor="text1" w:themeTint="80"/>
            </w:tcBorders>
          </w:tcPr>
          <w:p w14:paraId="07E2FFC9" w14:textId="093624D6" w:rsidR="00771B47" w:rsidRPr="00DD08AA" w:rsidRDefault="00771B47" w:rsidP="00E85E59">
            <w:pPr>
              <w:pStyle w:val="estiloh3"/>
              <w:spacing w:before="0" w:beforeAutospacing="0" w:after="0" w:afterAutospacing="0"/>
              <w:jc w:val="center"/>
              <w:rPr>
                <w:b/>
                <w:bCs/>
                <w:sz w:val="18"/>
                <w:szCs w:val="18"/>
              </w:rPr>
            </w:pPr>
            <w:r w:rsidRPr="00DD08AA">
              <w:rPr>
                <w:b/>
                <w:bCs/>
                <w:sz w:val="18"/>
                <w:szCs w:val="18"/>
              </w:rPr>
              <w:t>Parámetro medido</w:t>
            </w:r>
          </w:p>
        </w:tc>
        <w:tc>
          <w:tcPr>
            <w:tcW w:w="2830" w:type="dxa"/>
            <w:tcBorders>
              <w:top w:val="single" w:sz="12" w:space="0" w:color="7F7F7F" w:themeColor="text1" w:themeTint="80"/>
            </w:tcBorders>
          </w:tcPr>
          <w:p w14:paraId="2A7B7592" w14:textId="64AF0C11" w:rsidR="00771B47" w:rsidRPr="00DD08AA" w:rsidRDefault="00771B47" w:rsidP="00E85E59">
            <w:pPr>
              <w:pStyle w:val="estiloh3"/>
              <w:spacing w:before="0" w:beforeAutospacing="0" w:after="0" w:afterAutospacing="0"/>
              <w:jc w:val="center"/>
              <w:rPr>
                <w:b/>
                <w:bCs/>
                <w:sz w:val="18"/>
                <w:szCs w:val="18"/>
              </w:rPr>
            </w:pPr>
            <w:r w:rsidRPr="00DD08AA">
              <w:rPr>
                <w:b/>
                <w:bCs/>
                <w:sz w:val="18"/>
                <w:szCs w:val="18"/>
              </w:rPr>
              <w:t>Rango admisible</w:t>
            </w:r>
          </w:p>
        </w:tc>
      </w:tr>
      <w:tr w:rsidR="00771B47" w:rsidRPr="00DD08AA" w14:paraId="3FA9427C" w14:textId="77777777" w:rsidTr="00771B47">
        <w:tc>
          <w:tcPr>
            <w:tcW w:w="2835" w:type="dxa"/>
          </w:tcPr>
          <w:p w14:paraId="6989FA7A" w14:textId="7B8C5029" w:rsidR="00771B47" w:rsidRPr="00DD08AA" w:rsidRDefault="00771B47"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Escurrimiento</w:t>
            </w:r>
          </w:p>
        </w:tc>
        <w:tc>
          <w:tcPr>
            <w:tcW w:w="2835" w:type="dxa"/>
          </w:tcPr>
          <w:p w14:paraId="6D5B0F48" w14:textId="10174983" w:rsidR="00771B47" w:rsidRPr="00DD08AA" w:rsidRDefault="00113C95" w:rsidP="00E85E59">
            <w:pPr>
              <w:pStyle w:val="estiloh3"/>
              <w:spacing w:before="0" w:beforeAutospacing="0" w:after="0" w:afterAutospacing="0"/>
              <w:jc w:val="center"/>
            </w:pPr>
            <w:r w:rsidRPr="00DD08AA">
              <w:rPr>
                <w:sz w:val="18"/>
                <w:szCs w:val="18"/>
              </w:rPr>
              <w:t>SF</w:t>
            </w:r>
          </w:p>
        </w:tc>
        <w:tc>
          <w:tcPr>
            <w:tcW w:w="2830" w:type="dxa"/>
          </w:tcPr>
          <w:p w14:paraId="59662BC0" w14:textId="2659756B" w:rsidR="00771B47" w:rsidRPr="00DD08AA" w:rsidRDefault="00113C95"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550 mm – 850 mm</w:t>
            </w:r>
          </w:p>
        </w:tc>
      </w:tr>
      <w:tr w:rsidR="00771B47" w:rsidRPr="00DD08AA" w14:paraId="50BAE82A" w14:textId="77777777" w:rsidTr="00771B47">
        <w:tc>
          <w:tcPr>
            <w:tcW w:w="2835" w:type="dxa"/>
          </w:tcPr>
          <w:p w14:paraId="5B6871CD" w14:textId="023D9747" w:rsidR="00771B47" w:rsidRPr="00DD08AA" w:rsidRDefault="00771B47"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Viscosidad</w:t>
            </w:r>
          </w:p>
        </w:tc>
        <w:tc>
          <w:tcPr>
            <w:tcW w:w="2835" w:type="dxa"/>
          </w:tcPr>
          <w:p w14:paraId="50E2AEBF" w14:textId="3005D244" w:rsidR="00771B47" w:rsidRPr="00DD08AA" w:rsidRDefault="00113C95" w:rsidP="00E85E59">
            <w:pPr>
              <w:pStyle w:val="estiloh3"/>
              <w:spacing w:before="0" w:beforeAutospacing="0" w:after="0" w:afterAutospacing="0"/>
              <w:jc w:val="center"/>
            </w:pPr>
            <w:proofErr w:type="spellStart"/>
            <w:r w:rsidRPr="00DD08AA">
              <w:rPr>
                <w:sz w:val="18"/>
                <w:szCs w:val="18"/>
              </w:rPr>
              <w:t>t</w:t>
            </w:r>
            <w:r w:rsidRPr="00DD08AA">
              <w:rPr>
                <w:sz w:val="18"/>
                <w:szCs w:val="18"/>
                <w:vertAlign w:val="subscript"/>
              </w:rPr>
              <w:t>V</w:t>
            </w:r>
            <w:proofErr w:type="spellEnd"/>
          </w:p>
        </w:tc>
        <w:tc>
          <w:tcPr>
            <w:tcW w:w="2830" w:type="dxa"/>
          </w:tcPr>
          <w:p w14:paraId="2356B718" w14:textId="6E63DB17" w:rsidR="00771B47" w:rsidRPr="00DD08AA" w:rsidRDefault="00113C95"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25 s</w:t>
            </w:r>
          </w:p>
        </w:tc>
      </w:tr>
      <w:tr w:rsidR="00113C95" w:rsidRPr="00DD08AA" w14:paraId="42A836E0" w14:textId="77777777" w:rsidTr="00113C95">
        <w:tc>
          <w:tcPr>
            <w:tcW w:w="2835" w:type="dxa"/>
            <w:vMerge w:val="restart"/>
            <w:vAlign w:val="center"/>
          </w:tcPr>
          <w:p w14:paraId="2D6961EF" w14:textId="28AB5E1E" w:rsidR="00113C95" w:rsidRPr="00DD08AA" w:rsidRDefault="00113C95"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Capacidad de paso</w:t>
            </w:r>
          </w:p>
        </w:tc>
        <w:tc>
          <w:tcPr>
            <w:tcW w:w="2835" w:type="dxa"/>
          </w:tcPr>
          <w:p w14:paraId="3EDEDD06" w14:textId="099A7920" w:rsidR="00113C95" w:rsidRPr="00DD08AA" w:rsidRDefault="00113C95" w:rsidP="00E85E59">
            <w:pPr>
              <w:pStyle w:val="estiloh3"/>
              <w:spacing w:before="0" w:beforeAutospacing="0" w:after="0" w:afterAutospacing="0"/>
              <w:jc w:val="center"/>
            </w:pPr>
            <w:r w:rsidRPr="00DD08AA">
              <w:rPr>
                <w:sz w:val="18"/>
                <w:szCs w:val="18"/>
              </w:rPr>
              <w:t>PL</w:t>
            </w:r>
          </w:p>
        </w:tc>
        <w:tc>
          <w:tcPr>
            <w:tcW w:w="2830" w:type="dxa"/>
          </w:tcPr>
          <w:p w14:paraId="06D208CC" w14:textId="16BF60ED" w:rsidR="00113C95" w:rsidRPr="00DD08AA" w:rsidRDefault="00113C95"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0,80</w:t>
            </w:r>
          </w:p>
        </w:tc>
      </w:tr>
      <w:tr w:rsidR="00113C95" w:rsidRPr="00DD08AA" w14:paraId="79A131E9" w14:textId="77777777" w:rsidTr="00771B47">
        <w:tc>
          <w:tcPr>
            <w:tcW w:w="2835" w:type="dxa"/>
            <w:vMerge/>
          </w:tcPr>
          <w:p w14:paraId="4A4E1521" w14:textId="607F705C" w:rsidR="00113C95" w:rsidRPr="00DD08AA" w:rsidRDefault="00113C95" w:rsidP="00E85E59">
            <w:pPr>
              <w:pStyle w:val="estiloh3"/>
              <w:spacing w:before="0" w:beforeAutospacing="0" w:after="0" w:afterAutospacing="0"/>
              <w:jc w:val="center"/>
              <w:rPr>
                <w:rStyle w:val="Textoennegrita"/>
                <w:b w:val="0"/>
                <w:bCs w:val="0"/>
                <w:sz w:val="18"/>
                <w:szCs w:val="18"/>
              </w:rPr>
            </w:pPr>
          </w:p>
        </w:tc>
        <w:tc>
          <w:tcPr>
            <w:tcW w:w="2835" w:type="dxa"/>
          </w:tcPr>
          <w:p w14:paraId="308D6017" w14:textId="7EF16BDD" w:rsidR="00113C95" w:rsidRPr="00DD08AA" w:rsidRDefault="00113C95" w:rsidP="00E85E59">
            <w:pPr>
              <w:pStyle w:val="estiloh3"/>
              <w:spacing w:before="0" w:beforeAutospacing="0" w:after="0" w:afterAutospacing="0"/>
              <w:jc w:val="center"/>
            </w:pPr>
            <w:r w:rsidRPr="00DD08AA">
              <w:rPr>
                <w:sz w:val="18"/>
                <w:szCs w:val="18"/>
              </w:rPr>
              <w:t>PJ</w:t>
            </w:r>
          </w:p>
        </w:tc>
        <w:tc>
          <w:tcPr>
            <w:tcW w:w="2830" w:type="dxa"/>
          </w:tcPr>
          <w:p w14:paraId="3AAC28AC" w14:textId="29ED9961" w:rsidR="00113C95" w:rsidRPr="00DD08AA" w:rsidRDefault="00113C95"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10 mm</w:t>
            </w:r>
          </w:p>
        </w:tc>
      </w:tr>
      <w:tr w:rsidR="00771B47" w:rsidRPr="00DD08AA" w14:paraId="6CF82278" w14:textId="77777777" w:rsidTr="00771B47">
        <w:tc>
          <w:tcPr>
            <w:tcW w:w="2835" w:type="dxa"/>
          </w:tcPr>
          <w:p w14:paraId="3804B945" w14:textId="74C9AA32" w:rsidR="00771B47" w:rsidRPr="00DD08AA" w:rsidRDefault="00113C95"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Resistencia a la segregación</w:t>
            </w:r>
          </w:p>
        </w:tc>
        <w:tc>
          <w:tcPr>
            <w:tcW w:w="2835" w:type="dxa"/>
          </w:tcPr>
          <w:p w14:paraId="28446F33" w14:textId="4706AD5D" w:rsidR="00771B47" w:rsidRPr="00DD08AA" w:rsidRDefault="00113C95" w:rsidP="00E85E59">
            <w:pPr>
              <w:pStyle w:val="estiloh3"/>
              <w:spacing w:before="0" w:beforeAutospacing="0" w:after="0" w:afterAutospacing="0"/>
              <w:jc w:val="center"/>
            </w:pPr>
            <w:r w:rsidRPr="00DD08AA">
              <w:rPr>
                <w:sz w:val="18"/>
                <w:szCs w:val="18"/>
              </w:rPr>
              <w:t>SR</w:t>
            </w:r>
          </w:p>
        </w:tc>
        <w:tc>
          <w:tcPr>
            <w:tcW w:w="2830" w:type="dxa"/>
          </w:tcPr>
          <w:p w14:paraId="646AB6EA" w14:textId="04EDFB82" w:rsidR="00771B47" w:rsidRPr="00DD08AA" w:rsidRDefault="00113C95" w:rsidP="00E85E59">
            <w:pPr>
              <w:pStyle w:val="estiloh3"/>
              <w:spacing w:before="0" w:beforeAutospacing="0" w:after="0" w:afterAutospacing="0"/>
              <w:jc w:val="center"/>
              <w:rPr>
                <w:rStyle w:val="Textoennegrita"/>
                <w:b w:val="0"/>
                <w:bCs w:val="0"/>
                <w:sz w:val="18"/>
                <w:szCs w:val="18"/>
              </w:rPr>
            </w:pPr>
            <w:r w:rsidRPr="00DD08AA">
              <w:rPr>
                <w:rStyle w:val="Textoennegrita"/>
                <w:b w:val="0"/>
                <w:bCs w:val="0"/>
                <w:sz w:val="18"/>
                <w:szCs w:val="18"/>
              </w:rPr>
              <w:t>≤ 20%</w:t>
            </w:r>
          </w:p>
        </w:tc>
      </w:tr>
      <w:tr w:rsidR="00113C95" w:rsidRPr="00DD08AA" w14:paraId="27FAE3A7" w14:textId="77777777" w:rsidTr="005877D2">
        <w:tc>
          <w:tcPr>
            <w:tcW w:w="8500" w:type="dxa"/>
            <w:gridSpan w:val="3"/>
          </w:tcPr>
          <w:p w14:paraId="50715C9D" w14:textId="0B502D75" w:rsidR="00113C95" w:rsidRPr="00DD08AA" w:rsidRDefault="00113C95" w:rsidP="00113C95">
            <w:pPr>
              <w:pStyle w:val="estiloh3"/>
              <w:spacing w:before="0" w:beforeAutospacing="0" w:after="0" w:afterAutospacing="0"/>
              <w:jc w:val="both"/>
              <w:rPr>
                <w:rStyle w:val="Textoennegrita"/>
                <w:b w:val="0"/>
                <w:bCs w:val="0"/>
                <w:sz w:val="18"/>
                <w:szCs w:val="18"/>
              </w:rPr>
            </w:pPr>
            <w:r w:rsidRPr="00DD08AA">
              <w:rPr>
                <w:sz w:val="18"/>
                <w:szCs w:val="18"/>
              </w:rPr>
              <w:t xml:space="preserve">Nota: En el caso de que se tipifique una clase concreta de </w:t>
            </w:r>
            <w:proofErr w:type="spellStart"/>
            <w:r w:rsidRPr="00DD08AA">
              <w:rPr>
                <w:sz w:val="18"/>
                <w:szCs w:val="18"/>
              </w:rPr>
              <w:t>autocompactabilidad</w:t>
            </w:r>
            <w:proofErr w:type="spellEnd"/>
            <w:r w:rsidRPr="00DD08AA">
              <w:rPr>
                <w:sz w:val="18"/>
                <w:szCs w:val="18"/>
              </w:rPr>
              <w:t xml:space="preserve"> conforme al apartado 33.6de este Código, los ensayos serán satisfactorios cuando los resultados estén comprendidos en los</w:t>
            </w:r>
            <w:r w:rsidR="004D1707" w:rsidRPr="00DD08AA">
              <w:rPr>
                <w:sz w:val="18"/>
                <w:szCs w:val="18"/>
              </w:rPr>
              <w:t xml:space="preserve"> </w:t>
            </w:r>
            <w:r w:rsidRPr="00DD08AA">
              <w:rPr>
                <w:sz w:val="18"/>
                <w:szCs w:val="18"/>
              </w:rPr>
              <w:t xml:space="preserve">intervalos correspondientes de las tablas 33.6a, 33.6b, 33.6c o 33.6d. Para hormigones </w:t>
            </w:r>
            <w:bookmarkStart w:id="1" w:name="_Hlk114815021"/>
            <w:r w:rsidRPr="00DD08AA">
              <w:rPr>
                <w:sz w:val="18"/>
                <w:szCs w:val="18"/>
              </w:rPr>
              <w:t xml:space="preserve">autocompactantes no </w:t>
            </w:r>
            <w:bookmarkEnd w:id="1"/>
            <w:r w:rsidRPr="00DD08AA">
              <w:rPr>
                <w:sz w:val="18"/>
                <w:szCs w:val="18"/>
              </w:rPr>
              <w:t>se permitirá ninguna tolerancia respecto a los valores</w:t>
            </w:r>
            <w:r w:rsidR="004D1707" w:rsidRPr="00DD08AA">
              <w:rPr>
                <w:sz w:val="18"/>
                <w:szCs w:val="18"/>
              </w:rPr>
              <w:t xml:space="preserve"> </w:t>
            </w:r>
            <w:r w:rsidRPr="00DD08AA">
              <w:rPr>
                <w:sz w:val="18"/>
                <w:szCs w:val="18"/>
              </w:rPr>
              <w:t>especificados en la tabla 33.5b y las tablas del apartado 33.6 de este Código.</w:t>
            </w:r>
          </w:p>
        </w:tc>
      </w:tr>
    </w:tbl>
    <w:p w14:paraId="40AE3359" w14:textId="77777777" w:rsidR="00771B47" w:rsidRPr="00DD08AA" w:rsidRDefault="00771B47">
      <w:pPr>
        <w:pStyle w:val="estiloh3"/>
        <w:spacing w:before="0" w:beforeAutospacing="0" w:after="0" w:afterAutospacing="0"/>
        <w:rPr>
          <w:rStyle w:val="Textoennegrita"/>
        </w:rPr>
      </w:pPr>
    </w:p>
    <w:p w14:paraId="1DEC9B94" w14:textId="34025526" w:rsidR="004D1707" w:rsidRPr="00DD08AA" w:rsidRDefault="004D1707" w:rsidP="004D1707">
      <w:pPr>
        <w:pStyle w:val="estiloh3"/>
        <w:spacing w:before="0" w:beforeAutospacing="0" w:after="0" w:afterAutospacing="0"/>
        <w:ind w:left="708"/>
        <w:jc w:val="both"/>
        <w:rPr>
          <w:rStyle w:val="Textoennegrita"/>
          <w:b w:val="0"/>
          <w:bCs w:val="0"/>
          <w:sz w:val="18"/>
          <w:szCs w:val="18"/>
          <w:u w:val="single"/>
        </w:rPr>
      </w:pPr>
      <w:r w:rsidRPr="00F1690D">
        <w:rPr>
          <w:i/>
          <w:iCs/>
          <w:sz w:val="20"/>
          <w:szCs w:val="20"/>
          <w:u w:val="single"/>
        </w:rPr>
        <w:t>0</w:t>
      </w:r>
      <w:r w:rsidR="00F1690D">
        <w:rPr>
          <w:i/>
          <w:iCs/>
          <w:sz w:val="20"/>
          <w:szCs w:val="20"/>
          <w:u w:val="single"/>
        </w:rPr>
        <w:t>2</w:t>
      </w:r>
      <w:r w:rsidRPr="00F1690D">
        <w:rPr>
          <w:i/>
          <w:iCs/>
          <w:sz w:val="20"/>
          <w:szCs w:val="20"/>
          <w:u w:val="single"/>
        </w:rPr>
        <w:t>.0</w:t>
      </w:r>
      <w:r w:rsidR="00F1690D">
        <w:rPr>
          <w:i/>
          <w:iCs/>
          <w:sz w:val="20"/>
          <w:szCs w:val="20"/>
          <w:u w:val="single"/>
        </w:rPr>
        <w:t>3</w:t>
      </w:r>
      <w:r w:rsidRPr="00F1690D">
        <w:rPr>
          <w:i/>
          <w:iCs/>
          <w:sz w:val="20"/>
          <w:szCs w:val="20"/>
          <w:u w:val="single"/>
        </w:rPr>
        <w:t>.0</w:t>
      </w:r>
      <w:r w:rsidR="00F1690D">
        <w:rPr>
          <w:i/>
          <w:iCs/>
          <w:sz w:val="20"/>
          <w:szCs w:val="20"/>
          <w:u w:val="single"/>
        </w:rPr>
        <w:t>3</w:t>
      </w:r>
      <w:r w:rsidRPr="00F1690D">
        <w:rPr>
          <w:i/>
          <w:iCs/>
          <w:sz w:val="20"/>
          <w:szCs w:val="20"/>
          <w:u w:val="single"/>
        </w:rPr>
        <w:t xml:space="preserve"> Comprobación de la conformidad de la resistencia del hormigón</w:t>
      </w:r>
    </w:p>
    <w:p w14:paraId="13C7EDF9" w14:textId="527DB763" w:rsidR="004F4606" w:rsidRPr="00DD08AA" w:rsidRDefault="004F4606">
      <w:pPr>
        <w:pStyle w:val="estiloh3"/>
        <w:spacing w:before="0" w:beforeAutospacing="0" w:after="0" w:afterAutospacing="0"/>
        <w:rPr>
          <w:rStyle w:val="Textoennegrita"/>
        </w:rPr>
      </w:pPr>
    </w:p>
    <w:p w14:paraId="3BF12C3A" w14:textId="7E0B4FA3" w:rsidR="004D1707" w:rsidRPr="00DD08AA" w:rsidRDefault="004D1707" w:rsidP="004D1707">
      <w:pPr>
        <w:pStyle w:val="estiloh3"/>
        <w:spacing w:before="0" w:beforeAutospacing="0" w:after="0" w:afterAutospacing="0"/>
        <w:ind w:left="709"/>
        <w:rPr>
          <w:rStyle w:val="Textoennegrita"/>
        </w:rPr>
      </w:pPr>
      <w:r w:rsidRPr="00DD08AA">
        <w:rPr>
          <w:sz w:val="18"/>
          <w:szCs w:val="18"/>
        </w:rPr>
        <w:fldChar w:fldCharType="begin">
          <w:ffData>
            <w:name w:val="Casilla1"/>
            <w:enabled/>
            <w:calcOnExit w:val="0"/>
            <w:checkBox>
              <w:sizeAuto/>
              <w:default w:val="0"/>
            </w:checkBox>
          </w:ffData>
        </w:fldChar>
      </w:r>
      <w:r w:rsidRPr="00DD08AA">
        <w:rPr>
          <w:sz w:val="18"/>
          <w:szCs w:val="18"/>
        </w:rPr>
        <w:instrText xml:space="preserve"> FORMCHECKBOX </w:instrText>
      </w:r>
      <w:r w:rsidR="00000000">
        <w:rPr>
          <w:sz w:val="18"/>
          <w:szCs w:val="18"/>
        </w:rPr>
      </w:r>
      <w:r w:rsidR="00000000">
        <w:rPr>
          <w:sz w:val="18"/>
          <w:szCs w:val="18"/>
        </w:rPr>
        <w:fldChar w:fldCharType="separate"/>
      </w:r>
      <w:r w:rsidRPr="00DD08AA">
        <w:rPr>
          <w:sz w:val="18"/>
          <w:szCs w:val="18"/>
        </w:rPr>
        <w:fldChar w:fldCharType="end"/>
      </w:r>
      <w:r w:rsidRPr="00DD08AA">
        <w:rPr>
          <w:sz w:val="18"/>
          <w:szCs w:val="18"/>
        </w:rPr>
        <w:t xml:space="preserve"> CONTROL ESTADÍSTICO</w:t>
      </w:r>
    </w:p>
    <w:p w14:paraId="7801337C" w14:textId="7B470132" w:rsidR="004F4606" w:rsidRPr="00DD08AA" w:rsidRDefault="004F4606">
      <w:pPr>
        <w:pStyle w:val="estiloh3"/>
        <w:spacing w:before="0" w:beforeAutospacing="0" w:after="0" w:afterAutospacing="0"/>
        <w:rPr>
          <w:rStyle w:val="Textoennegrita"/>
        </w:rPr>
      </w:pPr>
    </w:p>
    <w:tbl>
      <w:tblPr>
        <w:tblStyle w:val="Tablaconcuadrcula"/>
        <w:tblW w:w="0" w:type="auto"/>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400"/>
        <w:gridCol w:w="1131"/>
        <w:gridCol w:w="1156"/>
        <w:gridCol w:w="1251"/>
        <w:gridCol w:w="1273"/>
        <w:gridCol w:w="1269"/>
      </w:tblGrid>
      <w:tr w:rsidR="00F21B53" w:rsidRPr="00DD08AA" w14:paraId="4718A1FB" w14:textId="77777777" w:rsidTr="001902BD">
        <w:trPr>
          <w:trHeight w:val="195"/>
        </w:trPr>
        <w:tc>
          <w:tcPr>
            <w:tcW w:w="2409" w:type="dxa"/>
            <w:vMerge w:val="restart"/>
            <w:tcBorders>
              <w:top w:val="single" w:sz="12" w:space="0" w:color="7F7F7F" w:themeColor="text1" w:themeTint="80"/>
              <w:left w:val="single" w:sz="12" w:space="0" w:color="7F7F7F" w:themeColor="text1" w:themeTint="80"/>
            </w:tcBorders>
            <w:vAlign w:val="center"/>
          </w:tcPr>
          <w:p w14:paraId="217E7166" w14:textId="4C5921E7" w:rsidR="00F21B53" w:rsidRPr="00DD08AA" w:rsidRDefault="00F21B53" w:rsidP="00F21B53">
            <w:pPr>
              <w:pStyle w:val="estiloh3"/>
              <w:spacing w:before="0" w:beforeAutospacing="0" w:after="0" w:afterAutospacing="0"/>
              <w:jc w:val="center"/>
              <w:rPr>
                <w:b/>
                <w:bCs/>
                <w:sz w:val="18"/>
                <w:szCs w:val="18"/>
              </w:rPr>
            </w:pPr>
            <w:r w:rsidRPr="00DD08AA">
              <w:rPr>
                <w:sz w:val="18"/>
                <w:szCs w:val="18"/>
              </w:rPr>
              <w:t>Tipo de elemento</w:t>
            </w:r>
          </w:p>
        </w:tc>
        <w:tc>
          <w:tcPr>
            <w:tcW w:w="1134" w:type="dxa"/>
            <w:vMerge w:val="restart"/>
            <w:tcBorders>
              <w:top w:val="single" w:sz="12" w:space="0" w:color="7F7F7F" w:themeColor="text1" w:themeTint="80"/>
            </w:tcBorders>
            <w:vAlign w:val="center"/>
          </w:tcPr>
          <w:p w14:paraId="0AD10CAE" w14:textId="4A22917E" w:rsidR="00F21B53" w:rsidRPr="00DD08AA" w:rsidRDefault="00F21B53" w:rsidP="00F21B53">
            <w:pPr>
              <w:pStyle w:val="estiloh3"/>
              <w:spacing w:before="0" w:beforeAutospacing="0" w:after="0" w:afterAutospacing="0"/>
              <w:jc w:val="center"/>
              <w:rPr>
                <w:b/>
                <w:bCs/>
                <w:sz w:val="18"/>
                <w:szCs w:val="18"/>
              </w:rPr>
            </w:pPr>
            <w:r w:rsidRPr="00DD08AA">
              <w:rPr>
                <w:sz w:val="18"/>
                <w:szCs w:val="18"/>
              </w:rPr>
              <w:t>Volumen de</w:t>
            </w:r>
            <w:r w:rsidRPr="00DD08AA">
              <w:rPr>
                <w:sz w:val="18"/>
                <w:szCs w:val="18"/>
              </w:rPr>
              <w:br/>
              <w:t>hormigón</w:t>
            </w:r>
          </w:p>
        </w:tc>
        <w:tc>
          <w:tcPr>
            <w:tcW w:w="1157" w:type="dxa"/>
            <w:vMerge w:val="restart"/>
            <w:tcBorders>
              <w:top w:val="single" w:sz="12" w:space="0" w:color="7F7F7F" w:themeColor="text1" w:themeTint="80"/>
            </w:tcBorders>
            <w:vAlign w:val="center"/>
          </w:tcPr>
          <w:p w14:paraId="10E032A6" w14:textId="7595A2C2" w:rsidR="00F21B53" w:rsidRPr="00DD08AA" w:rsidRDefault="00F21B53" w:rsidP="00F21B53">
            <w:pPr>
              <w:pStyle w:val="estiloh3"/>
              <w:spacing w:before="0" w:beforeAutospacing="0" w:after="0" w:afterAutospacing="0"/>
              <w:jc w:val="center"/>
              <w:rPr>
                <w:b/>
                <w:bCs/>
                <w:sz w:val="18"/>
                <w:szCs w:val="18"/>
              </w:rPr>
            </w:pPr>
            <w:r w:rsidRPr="00DD08AA">
              <w:rPr>
                <w:sz w:val="18"/>
                <w:szCs w:val="18"/>
              </w:rPr>
              <w:t>Tiempo de</w:t>
            </w:r>
            <w:r w:rsidRPr="00DD08AA">
              <w:rPr>
                <w:sz w:val="18"/>
                <w:szCs w:val="18"/>
              </w:rPr>
              <w:br/>
              <w:t>hormigonado</w:t>
            </w:r>
          </w:p>
        </w:tc>
        <w:tc>
          <w:tcPr>
            <w:tcW w:w="1254" w:type="dxa"/>
            <w:vMerge w:val="restart"/>
            <w:tcBorders>
              <w:top w:val="single" w:sz="12" w:space="0" w:color="7F7F7F" w:themeColor="text1" w:themeTint="80"/>
            </w:tcBorders>
            <w:vAlign w:val="center"/>
          </w:tcPr>
          <w:p w14:paraId="0403D011" w14:textId="1A556F9B" w:rsidR="00F21B53" w:rsidRPr="00DD08AA" w:rsidRDefault="00F21B53" w:rsidP="00F21B53">
            <w:pPr>
              <w:pStyle w:val="estiloh3"/>
              <w:spacing w:before="0" w:after="0"/>
              <w:jc w:val="center"/>
              <w:rPr>
                <w:b/>
                <w:bCs/>
                <w:sz w:val="18"/>
                <w:szCs w:val="18"/>
              </w:rPr>
            </w:pPr>
            <w:r w:rsidRPr="00DD08AA">
              <w:rPr>
                <w:sz w:val="18"/>
                <w:szCs w:val="18"/>
              </w:rPr>
              <w:t>Número de elementos</w:t>
            </w:r>
            <w:r w:rsidRPr="00DD08AA">
              <w:rPr>
                <w:sz w:val="18"/>
                <w:szCs w:val="18"/>
              </w:rPr>
              <w:br/>
              <w:t>o dimensión</w:t>
            </w:r>
          </w:p>
        </w:tc>
        <w:tc>
          <w:tcPr>
            <w:tcW w:w="2546" w:type="dxa"/>
            <w:gridSpan w:val="2"/>
            <w:tcBorders>
              <w:top w:val="single" w:sz="12" w:space="0" w:color="7F7F7F" w:themeColor="text1" w:themeTint="80"/>
              <w:right w:val="single" w:sz="12" w:space="0" w:color="7F7F7F" w:themeColor="text1" w:themeTint="80"/>
            </w:tcBorders>
            <w:vAlign w:val="center"/>
          </w:tcPr>
          <w:p w14:paraId="5B36243A" w14:textId="4BB14A04" w:rsidR="00F21B53" w:rsidRPr="00DD08AA" w:rsidRDefault="00F21B53" w:rsidP="00F21B53">
            <w:pPr>
              <w:pStyle w:val="estiloh3"/>
              <w:spacing w:before="0" w:beforeAutospacing="0" w:after="0" w:afterAutospacing="0"/>
              <w:jc w:val="center"/>
              <w:rPr>
                <w:sz w:val="18"/>
                <w:szCs w:val="18"/>
              </w:rPr>
            </w:pPr>
            <w:r w:rsidRPr="00DD08AA">
              <w:rPr>
                <w:sz w:val="18"/>
                <w:szCs w:val="18"/>
              </w:rPr>
              <w:t>Número de amasadas a controlar por cada lote</w:t>
            </w:r>
          </w:p>
        </w:tc>
      </w:tr>
      <w:tr w:rsidR="00F21B53" w:rsidRPr="00DD08AA" w14:paraId="4294892A" w14:textId="77777777" w:rsidTr="001902BD">
        <w:trPr>
          <w:trHeight w:val="990"/>
        </w:trPr>
        <w:tc>
          <w:tcPr>
            <w:tcW w:w="2409" w:type="dxa"/>
            <w:vMerge/>
            <w:tcBorders>
              <w:left w:val="single" w:sz="12" w:space="0" w:color="7F7F7F" w:themeColor="text1" w:themeTint="80"/>
              <w:bottom w:val="single" w:sz="12" w:space="0" w:color="7F7F7F" w:themeColor="text1" w:themeTint="80"/>
            </w:tcBorders>
            <w:vAlign w:val="center"/>
          </w:tcPr>
          <w:p w14:paraId="6A202BEC" w14:textId="77777777" w:rsidR="00F21B53" w:rsidRPr="00DD08AA" w:rsidRDefault="00F21B53" w:rsidP="00F21B53">
            <w:pPr>
              <w:pStyle w:val="estiloh3"/>
              <w:spacing w:before="0" w:beforeAutospacing="0" w:after="0" w:afterAutospacing="0"/>
              <w:jc w:val="center"/>
              <w:rPr>
                <w:sz w:val="18"/>
                <w:szCs w:val="18"/>
              </w:rPr>
            </w:pPr>
          </w:p>
        </w:tc>
        <w:tc>
          <w:tcPr>
            <w:tcW w:w="1134" w:type="dxa"/>
            <w:vMerge/>
            <w:tcBorders>
              <w:bottom w:val="single" w:sz="12" w:space="0" w:color="7F7F7F" w:themeColor="text1" w:themeTint="80"/>
            </w:tcBorders>
            <w:vAlign w:val="center"/>
          </w:tcPr>
          <w:p w14:paraId="6F41D9B8" w14:textId="77777777" w:rsidR="00F21B53" w:rsidRPr="00DD08AA" w:rsidRDefault="00F21B53" w:rsidP="00F21B53">
            <w:pPr>
              <w:pStyle w:val="estiloh3"/>
              <w:spacing w:before="0" w:beforeAutospacing="0" w:after="0" w:afterAutospacing="0"/>
              <w:jc w:val="center"/>
              <w:rPr>
                <w:sz w:val="18"/>
                <w:szCs w:val="18"/>
              </w:rPr>
            </w:pPr>
          </w:p>
        </w:tc>
        <w:tc>
          <w:tcPr>
            <w:tcW w:w="1157" w:type="dxa"/>
            <w:vMerge/>
            <w:tcBorders>
              <w:bottom w:val="single" w:sz="12" w:space="0" w:color="7F7F7F" w:themeColor="text1" w:themeTint="80"/>
            </w:tcBorders>
            <w:vAlign w:val="center"/>
          </w:tcPr>
          <w:p w14:paraId="4C4A51A4" w14:textId="77777777" w:rsidR="00F21B53" w:rsidRPr="00DD08AA" w:rsidRDefault="00F21B53" w:rsidP="00F21B53">
            <w:pPr>
              <w:pStyle w:val="estiloh3"/>
              <w:spacing w:before="0" w:beforeAutospacing="0" w:after="0" w:afterAutospacing="0"/>
              <w:jc w:val="center"/>
              <w:rPr>
                <w:sz w:val="18"/>
                <w:szCs w:val="18"/>
              </w:rPr>
            </w:pPr>
          </w:p>
        </w:tc>
        <w:tc>
          <w:tcPr>
            <w:tcW w:w="1254" w:type="dxa"/>
            <w:vMerge/>
            <w:tcBorders>
              <w:bottom w:val="single" w:sz="12" w:space="0" w:color="7F7F7F" w:themeColor="text1" w:themeTint="80"/>
            </w:tcBorders>
            <w:vAlign w:val="center"/>
          </w:tcPr>
          <w:p w14:paraId="5A2AECB3" w14:textId="77777777" w:rsidR="00F21B53" w:rsidRPr="00DD08AA" w:rsidRDefault="00F21B53" w:rsidP="00F21B53">
            <w:pPr>
              <w:pStyle w:val="estiloh3"/>
              <w:spacing w:before="0" w:beforeAutospacing="0" w:after="0" w:afterAutospacing="0"/>
              <w:jc w:val="center"/>
              <w:rPr>
                <w:sz w:val="18"/>
                <w:szCs w:val="18"/>
              </w:rPr>
            </w:pPr>
          </w:p>
        </w:tc>
        <w:tc>
          <w:tcPr>
            <w:tcW w:w="1275" w:type="dxa"/>
            <w:tcBorders>
              <w:bottom w:val="single" w:sz="12" w:space="0" w:color="7F7F7F" w:themeColor="text1" w:themeTint="80"/>
            </w:tcBorders>
            <w:vAlign w:val="center"/>
          </w:tcPr>
          <w:p w14:paraId="3BC76CFD" w14:textId="0E10F56A" w:rsidR="00F21B53" w:rsidRPr="00DD08AA" w:rsidRDefault="00F21B53" w:rsidP="00F21B53">
            <w:pPr>
              <w:pStyle w:val="estiloh3"/>
              <w:spacing w:before="0" w:after="0"/>
              <w:jc w:val="center"/>
              <w:rPr>
                <w:sz w:val="18"/>
                <w:szCs w:val="18"/>
              </w:rPr>
            </w:pPr>
            <w:r w:rsidRPr="00DD08AA">
              <w:rPr>
                <w:sz w:val="18"/>
                <w:szCs w:val="18"/>
              </w:rPr>
              <w:t>Hormigón sin</w:t>
            </w:r>
            <w:r w:rsidRPr="00DD08AA">
              <w:rPr>
                <w:sz w:val="18"/>
                <w:szCs w:val="18"/>
              </w:rPr>
              <w:br/>
              <w:t>distintivo</w:t>
            </w:r>
            <w:r w:rsidRPr="00DD08AA">
              <w:rPr>
                <w:sz w:val="18"/>
                <w:szCs w:val="18"/>
              </w:rPr>
              <w:br/>
              <w:t>oficialmente</w:t>
            </w:r>
            <w:r w:rsidRPr="00DD08AA">
              <w:rPr>
                <w:sz w:val="18"/>
                <w:szCs w:val="18"/>
              </w:rPr>
              <w:br/>
              <w:t>reconocido</w:t>
            </w:r>
          </w:p>
        </w:tc>
        <w:tc>
          <w:tcPr>
            <w:tcW w:w="1271" w:type="dxa"/>
            <w:tcBorders>
              <w:bottom w:val="single" w:sz="12" w:space="0" w:color="7F7F7F" w:themeColor="text1" w:themeTint="80"/>
              <w:right w:val="single" w:sz="12" w:space="0" w:color="7F7F7F" w:themeColor="text1" w:themeTint="80"/>
            </w:tcBorders>
            <w:vAlign w:val="center"/>
          </w:tcPr>
          <w:p w14:paraId="6CACF734" w14:textId="78017632" w:rsidR="00F21B53" w:rsidRPr="00DD08AA" w:rsidRDefault="00F21B53" w:rsidP="00F21B53">
            <w:pPr>
              <w:pStyle w:val="estiloh3"/>
              <w:spacing w:before="0" w:after="0"/>
              <w:jc w:val="center"/>
              <w:rPr>
                <w:sz w:val="18"/>
                <w:szCs w:val="18"/>
              </w:rPr>
            </w:pPr>
            <w:r w:rsidRPr="00DD08AA">
              <w:rPr>
                <w:sz w:val="18"/>
                <w:szCs w:val="18"/>
              </w:rPr>
              <w:t>Hormigón con</w:t>
            </w:r>
            <w:r w:rsidRPr="00DD08AA">
              <w:rPr>
                <w:sz w:val="18"/>
                <w:szCs w:val="18"/>
              </w:rPr>
              <w:br/>
              <w:t>distintivo</w:t>
            </w:r>
            <w:r w:rsidRPr="00DD08AA">
              <w:rPr>
                <w:sz w:val="18"/>
                <w:szCs w:val="18"/>
              </w:rPr>
              <w:br/>
              <w:t>oficialmente</w:t>
            </w:r>
            <w:r w:rsidRPr="00DD08AA">
              <w:rPr>
                <w:sz w:val="18"/>
                <w:szCs w:val="18"/>
              </w:rPr>
              <w:br/>
              <w:t>reconocido</w:t>
            </w:r>
          </w:p>
        </w:tc>
      </w:tr>
      <w:tr w:rsidR="00F21B53" w:rsidRPr="00DD08AA" w14:paraId="1301CF5F" w14:textId="77777777" w:rsidTr="001B3F70">
        <w:tc>
          <w:tcPr>
            <w:tcW w:w="2409" w:type="dxa"/>
            <w:tcBorders>
              <w:top w:val="single" w:sz="12" w:space="0" w:color="7F7F7F" w:themeColor="text1" w:themeTint="80"/>
            </w:tcBorders>
            <w:vAlign w:val="center"/>
          </w:tcPr>
          <w:p w14:paraId="170AFD04" w14:textId="4BA56827" w:rsidR="00F21B53" w:rsidRPr="00DD08AA" w:rsidRDefault="00F21B53" w:rsidP="0058717C">
            <w:pPr>
              <w:pStyle w:val="estiloh3"/>
              <w:spacing w:before="0" w:beforeAutospacing="0" w:after="0" w:afterAutospacing="0"/>
              <w:jc w:val="both"/>
              <w:rPr>
                <w:sz w:val="16"/>
                <w:szCs w:val="16"/>
              </w:rPr>
            </w:pPr>
            <w:r w:rsidRPr="00DD08AA">
              <w:rPr>
                <w:sz w:val="16"/>
                <w:szCs w:val="16"/>
              </w:rPr>
              <w:t>Cimentaciones con elementos de volumen superior a 200 m3</w:t>
            </w:r>
          </w:p>
        </w:tc>
        <w:tc>
          <w:tcPr>
            <w:tcW w:w="1134" w:type="dxa"/>
            <w:tcBorders>
              <w:top w:val="single" w:sz="12" w:space="0" w:color="7F7F7F" w:themeColor="text1" w:themeTint="80"/>
            </w:tcBorders>
            <w:vAlign w:val="center"/>
          </w:tcPr>
          <w:p w14:paraId="1B994C56" w14:textId="5A57292B" w:rsidR="00F21B53" w:rsidRPr="00DD08AA" w:rsidRDefault="0090731E" w:rsidP="00981EB3">
            <w:pPr>
              <w:pStyle w:val="estiloh3"/>
              <w:spacing w:before="0" w:beforeAutospacing="0" w:after="0" w:afterAutospacing="0"/>
              <w:jc w:val="center"/>
              <w:rPr>
                <w:sz w:val="16"/>
                <w:szCs w:val="16"/>
              </w:rPr>
            </w:pPr>
            <w:r w:rsidRPr="00DD08AA">
              <w:rPr>
                <w:sz w:val="16"/>
                <w:szCs w:val="16"/>
              </w:rPr>
              <w:t>V. de vertido de forma continua</w:t>
            </w:r>
          </w:p>
        </w:tc>
        <w:tc>
          <w:tcPr>
            <w:tcW w:w="1157" w:type="dxa"/>
            <w:tcBorders>
              <w:top w:val="single" w:sz="12" w:space="0" w:color="7F7F7F" w:themeColor="text1" w:themeTint="80"/>
            </w:tcBorders>
            <w:vAlign w:val="center"/>
          </w:tcPr>
          <w:p w14:paraId="63123676" w14:textId="677B5BEE" w:rsidR="00F21B53" w:rsidRPr="00DD08AA" w:rsidRDefault="0090731E" w:rsidP="00981EB3">
            <w:pPr>
              <w:pStyle w:val="estiloh3"/>
              <w:spacing w:before="0" w:beforeAutospacing="0" w:after="0" w:afterAutospacing="0"/>
              <w:jc w:val="center"/>
              <w:rPr>
                <w:sz w:val="16"/>
                <w:szCs w:val="16"/>
              </w:rPr>
            </w:pPr>
            <w:r w:rsidRPr="00DD08AA">
              <w:rPr>
                <w:sz w:val="16"/>
                <w:szCs w:val="16"/>
              </w:rPr>
              <w:t>1 semana</w:t>
            </w:r>
          </w:p>
        </w:tc>
        <w:tc>
          <w:tcPr>
            <w:tcW w:w="1254" w:type="dxa"/>
            <w:tcBorders>
              <w:top w:val="single" w:sz="12" w:space="0" w:color="7F7F7F" w:themeColor="text1" w:themeTint="80"/>
            </w:tcBorders>
            <w:vAlign w:val="center"/>
          </w:tcPr>
          <w:p w14:paraId="4CC0480D" w14:textId="53DD9289" w:rsidR="00F21B53" w:rsidRPr="00DD08AA" w:rsidRDefault="00981EB3" w:rsidP="00981EB3">
            <w:pPr>
              <w:pStyle w:val="estiloh3"/>
              <w:spacing w:before="0" w:beforeAutospacing="0" w:after="0" w:afterAutospacing="0"/>
              <w:jc w:val="center"/>
              <w:rPr>
                <w:sz w:val="16"/>
                <w:szCs w:val="16"/>
              </w:rPr>
            </w:pPr>
            <w:r w:rsidRPr="00DD08AA">
              <w:rPr>
                <w:sz w:val="16"/>
                <w:szCs w:val="16"/>
              </w:rPr>
              <w:t>1 elemento</w:t>
            </w:r>
          </w:p>
        </w:tc>
        <w:tc>
          <w:tcPr>
            <w:tcW w:w="1275" w:type="dxa"/>
            <w:tcBorders>
              <w:top w:val="single" w:sz="12" w:space="0" w:color="7F7F7F" w:themeColor="text1" w:themeTint="80"/>
            </w:tcBorders>
            <w:vAlign w:val="center"/>
          </w:tcPr>
          <w:p w14:paraId="0798E5E1" w14:textId="486D159B" w:rsidR="00F21B53" w:rsidRPr="00DD08AA" w:rsidRDefault="00981EB3" w:rsidP="00981EB3">
            <w:pPr>
              <w:pStyle w:val="estiloh3"/>
              <w:spacing w:before="0" w:beforeAutospacing="0" w:after="0" w:afterAutospacing="0"/>
              <w:jc w:val="center"/>
              <w:rPr>
                <w:sz w:val="16"/>
                <w:szCs w:val="16"/>
              </w:rPr>
            </w:pPr>
            <w:r w:rsidRPr="00DD08AA">
              <w:rPr>
                <w:sz w:val="16"/>
                <w:szCs w:val="16"/>
              </w:rPr>
              <w:t>N ≥ V/35</w:t>
            </w:r>
            <w:r w:rsidRPr="00DD08AA">
              <w:rPr>
                <w:sz w:val="16"/>
                <w:szCs w:val="16"/>
              </w:rPr>
              <w:br/>
              <w:t>N ≥ 3</w:t>
            </w:r>
          </w:p>
        </w:tc>
        <w:tc>
          <w:tcPr>
            <w:tcW w:w="1271" w:type="dxa"/>
            <w:tcBorders>
              <w:top w:val="single" w:sz="12" w:space="0" w:color="7F7F7F" w:themeColor="text1" w:themeTint="80"/>
            </w:tcBorders>
            <w:vAlign w:val="center"/>
          </w:tcPr>
          <w:p w14:paraId="0FB7A356" w14:textId="2F1E2E40" w:rsidR="00F21B53" w:rsidRPr="00DD08AA" w:rsidRDefault="00981EB3" w:rsidP="00981EB3">
            <w:pPr>
              <w:pStyle w:val="estiloh3"/>
              <w:spacing w:before="0" w:beforeAutospacing="0" w:after="0" w:afterAutospacing="0"/>
              <w:jc w:val="center"/>
              <w:rPr>
                <w:sz w:val="16"/>
                <w:szCs w:val="16"/>
              </w:rPr>
            </w:pPr>
            <w:r w:rsidRPr="00DD08AA">
              <w:rPr>
                <w:sz w:val="16"/>
                <w:szCs w:val="16"/>
              </w:rPr>
              <w:t>N ≥ V/105</w:t>
            </w:r>
            <w:r w:rsidRPr="00DD08AA">
              <w:rPr>
                <w:sz w:val="16"/>
                <w:szCs w:val="16"/>
              </w:rPr>
              <w:br/>
              <w:t xml:space="preserve">N ≥ </w:t>
            </w:r>
            <w:r w:rsidR="004B4DA2" w:rsidRPr="00DD08AA">
              <w:rPr>
                <w:sz w:val="16"/>
                <w:szCs w:val="16"/>
              </w:rPr>
              <w:t>1</w:t>
            </w:r>
          </w:p>
        </w:tc>
      </w:tr>
      <w:tr w:rsidR="00F21B53" w:rsidRPr="00DD08AA" w14:paraId="3EEAB1CF" w14:textId="77777777" w:rsidTr="001B3F70">
        <w:tc>
          <w:tcPr>
            <w:tcW w:w="2409" w:type="dxa"/>
            <w:vAlign w:val="center"/>
          </w:tcPr>
          <w:p w14:paraId="477D1AAC" w14:textId="23D99F1F" w:rsidR="00F21B53" w:rsidRPr="00DD08AA" w:rsidRDefault="00F21B53" w:rsidP="0058717C">
            <w:pPr>
              <w:pStyle w:val="estiloh3"/>
              <w:spacing w:before="0" w:beforeAutospacing="0" w:after="0" w:afterAutospacing="0"/>
              <w:jc w:val="both"/>
              <w:rPr>
                <w:sz w:val="16"/>
                <w:szCs w:val="16"/>
              </w:rPr>
            </w:pPr>
            <w:r w:rsidRPr="00DD08AA">
              <w:rPr>
                <w:sz w:val="16"/>
                <w:szCs w:val="16"/>
              </w:rPr>
              <w:t>Cimentaciones con elementos de volumen inferior a 200 m3</w:t>
            </w:r>
          </w:p>
        </w:tc>
        <w:tc>
          <w:tcPr>
            <w:tcW w:w="1134" w:type="dxa"/>
            <w:vAlign w:val="center"/>
          </w:tcPr>
          <w:p w14:paraId="257503F0" w14:textId="5139B7EA" w:rsidR="00F21B53" w:rsidRPr="00DD08AA" w:rsidRDefault="0090731E" w:rsidP="00981EB3">
            <w:pPr>
              <w:pStyle w:val="estiloh3"/>
              <w:spacing w:before="0" w:beforeAutospacing="0" w:after="0" w:afterAutospacing="0"/>
              <w:jc w:val="center"/>
              <w:rPr>
                <w:sz w:val="16"/>
                <w:szCs w:val="16"/>
              </w:rPr>
            </w:pPr>
            <w:r w:rsidRPr="00DD08AA">
              <w:rPr>
                <w:sz w:val="16"/>
                <w:szCs w:val="16"/>
              </w:rPr>
              <w:t>100 m3</w:t>
            </w:r>
          </w:p>
        </w:tc>
        <w:tc>
          <w:tcPr>
            <w:tcW w:w="1157" w:type="dxa"/>
            <w:vAlign w:val="center"/>
          </w:tcPr>
          <w:p w14:paraId="1524E4A8" w14:textId="4BBB623B" w:rsidR="00F21B53" w:rsidRPr="00DD08AA" w:rsidRDefault="0090731E" w:rsidP="00981EB3">
            <w:pPr>
              <w:pStyle w:val="estiloh3"/>
              <w:spacing w:before="0" w:beforeAutospacing="0" w:after="0" w:afterAutospacing="0"/>
              <w:jc w:val="center"/>
              <w:rPr>
                <w:sz w:val="16"/>
                <w:szCs w:val="16"/>
              </w:rPr>
            </w:pPr>
            <w:r w:rsidRPr="00DD08AA">
              <w:rPr>
                <w:sz w:val="16"/>
                <w:szCs w:val="16"/>
              </w:rPr>
              <w:t>1 semana</w:t>
            </w:r>
          </w:p>
        </w:tc>
        <w:tc>
          <w:tcPr>
            <w:tcW w:w="1254" w:type="dxa"/>
            <w:vAlign w:val="center"/>
          </w:tcPr>
          <w:p w14:paraId="4364CC09" w14:textId="77777777" w:rsidR="00F21B53" w:rsidRPr="00DD08AA" w:rsidRDefault="00F21B53" w:rsidP="00981EB3">
            <w:pPr>
              <w:pStyle w:val="estiloh3"/>
              <w:spacing w:before="0" w:beforeAutospacing="0" w:after="0" w:afterAutospacing="0"/>
              <w:jc w:val="center"/>
              <w:rPr>
                <w:sz w:val="16"/>
                <w:szCs w:val="16"/>
              </w:rPr>
            </w:pPr>
          </w:p>
        </w:tc>
        <w:tc>
          <w:tcPr>
            <w:tcW w:w="1275" w:type="dxa"/>
            <w:vAlign w:val="center"/>
          </w:tcPr>
          <w:p w14:paraId="0CF4484B" w14:textId="6C8C3133" w:rsidR="00F21B53" w:rsidRPr="00DD08AA" w:rsidRDefault="00981EB3" w:rsidP="00981EB3">
            <w:pPr>
              <w:pStyle w:val="estiloh3"/>
              <w:spacing w:before="0" w:beforeAutospacing="0" w:after="0" w:afterAutospacing="0"/>
              <w:jc w:val="center"/>
              <w:rPr>
                <w:sz w:val="16"/>
                <w:szCs w:val="16"/>
              </w:rPr>
            </w:pPr>
            <w:r w:rsidRPr="00DD08AA">
              <w:rPr>
                <w:sz w:val="16"/>
                <w:szCs w:val="16"/>
              </w:rPr>
              <w:t>N ≥ 3</w:t>
            </w:r>
          </w:p>
        </w:tc>
        <w:tc>
          <w:tcPr>
            <w:tcW w:w="1271" w:type="dxa"/>
            <w:vAlign w:val="center"/>
          </w:tcPr>
          <w:p w14:paraId="1286229E" w14:textId="494F46DF" w:rsidR="00F21B53" w:rsidRPr="00DD08AA" w:rsidRDefault="00981EB3" w:rsidP="00981EB3">
            <w:pPr>
              <w:pStyle w:val="estiloh3"/>
              <w:spacing w:before="0" w:beforeAutospacing="0" w:after="0" w:afterAutospacing="0"/>
              <w:jc w:val="center"/>
              <w:rPr>
                <w:sz w:val="16"/>
                <w:szCs w:val="16"/>
              </w:rPr>
            </w:pPr>
            <w:r w:rsidRPr="00DD08AA">
              <w:rPr>
                <w:sz w:val="16"/>
                <w:szCs w:val="16"/>
              </w:rPr>
              <w:t>N = 1</w:t>
            </w:r>
          </w:p>
        </w:tc>
      </w:tr>
      <w:tr w:rsidR="00F21B53" w:rsidRPr="00DD08AA" w14:paraId="4873E616" w14:textId="77777777" w:rsidTr="001B3F70">
        <w:tc>
          <w:tcPr>
            <w:tcW w:w="2409" w:type="dxa"/>
            <w:vAlign w:val="center"/>
          </w:tcPr>
          <w:p w14:paraId="4CB424B2" w14:textId="2AE05196" w:rsidR="00F21B53" w:rsidRPr="00DD08AA" w:rsidRDefault="00F21B53" w:rsidP="0058717C">
            <w:pPr>
              <w:pStyle w:val="estiloh3"/>
              <w:spacing w:before="0" w:beforeAutospacing="0" w:after="0" w:afterAutospacing="0"/>
              <w:jc w:val="both"/>
              <w:rPr>
                <w:sz w:val="16"/>
                <w:szCs w:val="16"/>
              </w:rPr>
            </w:pPr>
            <w:r w:rsidRPr="00DD08AA">
              <w:rPr>
                <w:sz w:val="16"/>
                <w:szCs w:val="16"/>
              </w:rPr>
              <w:t>Vigas, forjados, losas para</w:t>
            </w:r>
            <w:r w:rsidRPr="00DD08AA">
              <w:rPr>
                <w:sz w:val="16"/>
                <w:szCs w:val="16"/>
              </w:rPr>
              <w:br/>
              <w:t>pavimentos y otros elementos</w:t>
            </w:r>
            <w:r w:rsidRPr="00DD08AA">
              <w:rPr>
                <w:sz w:val="16"/>
                <w:szCs w:val="16"/>
              </w:rPr>
              <w:br/>
              <w:t>trabajando a flexión</w:t>
            </w:r>
          </w:p>
        </w:tc>
        <w:tc>
          <w:tcPr>
            <w:tcW w:w="1134" w:type="dxa"/>
            <w:vAlign w:val="center"/>
          </w:tcPr>
          <w:p w14:paraId="35F099FB" w14:textId="78CD1A4F" w:rsidR="00F21B53" w:rsidRPr="00DD08AA" w:rsidRDefault="0090731E" w:rsidP="00981EB3">
            <w:pPr>
              <w:pStyle w:val="estiloh3"/>
              <w:spacing w:before="0" w:beforeAutospacing="0" w:after="0" w:afterAutospacing="0"/>
              <w:jc w:val="center"/>
              <w:rPr>
                <w:sz w:val="16"/>
                <w:szCs w:val="16"/>
              </w:rPr>
            </w:pPr>
            <w:r w:rsidRPr="00DD08AA">
              <w:rPr>
                <w:sz w:val="16"/>
                <w:szCs w:val="16"/>
              </w:rPr>
              <w:t>100 m3</w:t>
            </w:r>
          </w:p>
        </w:tc>
        <w:tc>
          <w:tcPr>
            <w:tcW w:w="1157" w:type="dxa"/>
            <w:vAlign w:val="center"/>
          </w:tcPr>
          <w:p w14:paraId="6A4FF970" w14:textId="28AE54C9" w:rsidR="00F21B53" w:rsidRPr="00DD08AA" w:rsidRDefault="0090731E" w:rsidP="00981EB3">
            <w:pPr>
              <w:pStyle w:val="estiloh3"/>
              <w:spacing w:before="0" w:beforeAutospacing="0" w:after="0" w:afterAutospacing="0"/>
              <w:jc w:val="center"/>
              <w:rPr>
                <w:sz w:val="16"/>
                <w:szCs w:val="16"/>
              </w:rPr>
            </w:pPr>
            <w:r w:rsidRPr="00DD08AA">
              <w:rPr>
                <w:sz w:val="16"/>
                <w:szCs w:val="16"/>
              </w:rPr>
              <w:t>2 semanas</w:t>
            </w:r>
          </w:p>
        </w:tc>
        <w:tc>
          <w:tcPr>
            <w:tcW w:w="1254" w:type="dxa"/>
            <w:vAlign w:val="center"/>
          </w:tcPr>
          <w:p w14:paraId="192133ED" w14:textId="45CDBF37" w:rsidR="00F21B53" w:rsidRPr="00DD08AA" w:rsidRDefault="00981EB3" w:rsidP="004C3B8B">
            <w:pPr>
              <w:pStyle w:val="estiloh3"/>
              <w:spacing w:before="0" w:beforeAutospacing="0" w:after="0" w:afterAutospacing="0"/>
              <w:jc w:val="center"/>
              <w:rPr>
                <w:sz w:val="16"/>
                <w:szCs w:val="16"/>
              </w:rPr>
            </w:pPr>
            <w:r w:rsidRPr="00DD08AA">
              <w:rPr>
                <w:sz w:val="16"/>
                <w:szCs w:val="16"/>
              </w:rPr>
              <w:t>1000 m2</w:t>
            </w:r>
            <w:r w:rsidRPr="00DD08AA">
              <w:rPr>
                <w:sz w:val="16"/>
                <w:szCs w:val="16"/>
              </w:rPr>
              <w:br/>
              <w:t>2 plantas (*)</w:t>
            </w:r>
          </w:p>
        </w:tc>
        <w:tc>
          <w:tcPr>
            <w:tcW w:w="1275" w:type="dxa"/>
            <w:vAlign w:val="center"/>
          </w:tcPr>
          <w:p w14:paraId="29D1D6B4" w14:textId="594871BA" w:rsidR="00F21B53" w:rsidRPr="00DD08AA" w:rsidRDefault="00981EB3" w:rsidP="00981EB3">
            <w:pPr>
              <w:pStyle w:val="estiloh3"/>
              <w:spacing w:before="0" w:beforeAutospacing="0" w:after="0" w:afterAutospacing="0"/>
              <w:jc w:val="center"/>
              <w:rPr>
                <w:sz w:val="16"/>
                <w:szCs w:val="16"/>
              </w:rPr>
            </w:pPr>
            <w:r w:rsidRPr="00DD08AA">
              <w:rPr>
                <w:sz w:val="16"/>
                <w:szCs w:val="16"/>
              </w:rPr>
              <w:t>N ≥ 3</w:t>
            </w:r>
          </w:p>
        </w:tc>
        <w:tc>
          <w:tcPr>
            <w:tcW w:w="1271" w:type="dxa"/>
            <w:vAlign w:val="center"/>
          </w:tcPr>
          <w:p w14:paraId="7226756E" w14:textId="6DF5354F" w:rsidR="00F21B53" w:rsidRPr="00DD08AA" w:rsidRDefault="00981EB3" w:rsidP="00981EB3">
            <w:pPr>
              <w:pStyle w:val="estiloh3"/>
              <w:spacing w:before="0" w:beforeAutospacing="0" w:after="0" w:afterAutospacing="0"/>
              <w:jc w:val="center"/>
              <w:rPr>
                <w:sz w:val="16"/>
                <w:szCs w:val="16"/>
              </w:rPr>
            </w:pPr>
            <w:r w:rsidRPr="00DD08AA">
              <w:rPr>
                <w:sz w:val="16"/>
                <w:szCs w:val="16"/>
              </w:rPr>
              <w:t>N = 1</w:t>
            </w:r>
          </w:p>
        </w:tc>
      </w:tr>
      <w:tr w:rsidR="00F21B53" w:rsidRPr="00DD08AA" w14:paraId="11CC9BB1" w14:textId="77777777" w:rsidTr="001B3F70">
        <w:tc>
          <w:tcPr>
            <w:tcW w:w="2409" w:type="dxa"/>
            <w:vAlign w:val="center"/>
          </w:tcPr>
          <w:p w14:paraId="214EADD7" w14:textId="117F414E" w:rsidR="00F21B53" w:rsidRPr="00DD08AA" w:rsidRDefault="00F21B53" w:rsidP="0058717C">
            <w:pPr>
              <w:pStyle w:val="estiloh3"/>
              <w:spacing w:before="0" w:beforeAutospacing="0" w:after="0" w:afterAutospacing="0"/>
              <w:jc w:val="both"/>
              <w:rPr>
                <w:sz w:val="16"/>
                <w:szCs w:val="16"/>
              </w:rPr>
            </w:pPr>
            <w:r w:rsidRPr="00DD08AA">
              <w:rPr>
                <w:sz w:val="16"/>
                <w:szCs w:val="16"/>
              </w:rPr>
              <w:t>Losa superior o inferior en</w:t>
            </w:r>
            <w:r w:rsidRPr="00DD08AA">
              <w:rPr>
                <w:sz w:val="16"/>
                <w:szCs w:val="16"/>
              </w:rPr>
              <w:br/>
              <w:t>marcos</w:t>
            </w:r>
            <w:r w:rsidR="0090731E" w:rsidRPr="00DD08AA">
              <w:rPr>
                <w:sz w:val="16"/>
                <w:szCs w:val="16"/>
              </w:rPr>
              <w:t>.</w:t>
            </w:r>
          </w:p>
        </w:tc>
        <w:tc>
          <w:tcPr>
            <w:tcW w:w="1134" w:type="dxa"/>
            <w:vAlign w:val="center"/>
          </w:tcPr>
          <w:p w14:paraId="626FCE65" w14:textId="49911E05" w:rsidR="00F21B53" w:rsidRPr="00DD08AA" w:rsidRDefault="0090731E" w:rsidP="00981EB3">
            <w:pPr>
              <w:pStyle w:val="estiloh3"/>
              <w:spacing w:before="0" w:beforeAutospacing="0" w:after="0" w:afterAutospacing="0"/>
              <w:jc w:val="center"/>
              <w:rPr>
                <w:sz w:val="16"/>
                <w:szCs w:val="16"/>
              </w:rPr>
            </w:pPr>
            <w:r w:rsidRPr="00DD08AA">
              <w:rPr>
                <w:sz w:val="16"/>
                <w:szCs w:val="16"/>
              </w:rPr>
              <w:t>50 m3</w:t>
            </w:r>
          </w:p>
        </w:tc>
        <w:tc>
          <w:tcPr>
            <w:tcW w:w="1157" w:type="dxa"/>
            <w:vAlign w:val="center"/>
          </w:tcPr>
          <w:p w14:paraId="764DE8DB" w14:textId="3388D83B" w:rsidR="00F21B53" w:rsidRPr="00DD08AA" w:rsidRDefault="0090731E" w:rsidP="00981EB3">
            <w:pPr>
              <w:pStyle w:val="estiloh3"/>
              <w:spacing w:before="0" w:beforeAutospacing="0" w:after="0" w:afterAutospacing="0"/>
              <w:jc w:val="center"/>
              <w:rPr>
                <w:sz w:val="16"/>
                <w:szCs w:val="16"/>
              </w:rPr>
            </w:pPr>
            <w:r w:rsidRPr="00DD08AA">
              <w:rPr>
                <w:sz w:val="16"/>
                <w:szCs w:val="16"/>
              </w:rPr>
              <w:t>2 días</w:t>
            </w:r>
          </w:p>
        </w:tc>
        <w:tc>
          <w:tcPr>
            <w:tcW w:w="1254" w:type="dxa"/>
            <w:vAlign w:val="center"/>
          </w:tcPr>
          <w:p w14:paraId="25EB168A" w14:textId="7B4BBEA1" w:rsidR="00F21B53" w:rsidRPr="00DD08AA" w:rsidRDefault="00F121A3" w:rsidP="00981EB3">
            <w:pPr>
              <w:pStyle w:val="estiloh3"/>
              <w:spacing w:before="0" w:beforeAutospacing="0" w:after="0" w:afterAutospacing="0"/>
              <w:jc w:val="center"/>
              <w:rPr>
                <w:sz w:val="16"/>
                <w:szCs w:val="16"/>
              </w:rPr>
            </w:pPr>
            <w:r w:rsidRPr="00DD08AA">
              <w:rPr>
                <w:sz w:val="16"/>
                <w:szCs w:val="16"/>
              </w:rPr>
              <w:t>T</w:t>
            </w:r>
            <w:r w:rsidR="00981EB3" w:rsidRPr="00DD08AA">
              <w:rPr>
                <w:sz w:val="16"/>
                <w:szCs w:val="16"/>
              </w:rPr>
              <w:t>otalidad del</w:t>
            </w:r>
            <w:r w:rsidR="00981EB3" w:rsidRPr="00DD08AA">
              <w:rPr>
                <w:sz w:val="16"/>
                <w:szCs w:val="16"/>
              </w:rPr>
              <w:br/>
              <w:t>elemento (losa</w:t>
            </w:r>
            <w:r w:rsidR="00981EB3" w:rsidRPr="00DD08AA">
              <w:rPr>
                <w:sz w:val="16"/>
                <w:szCs w:val="16"/>
              </w:rPr>
              <w:br/>
              <w:t>superior o losa inferior)</w:t>
            </w:r>
          </w:p>
        </w:tc>
        <w:tc>
          <w:tcPr>
            <w:tcW w:w="1275" w:type="dxa"/>
            <w:vAlign w:val="center"/>
          </w:tcPr>
          <w:p w14:paraId="46CC8513" w14:textId="07B04A5F" w:rsidR="00F21B53" w:rsidRPr="00DD08AA" w:rsidRDefault="00981EB3" w:rsidP="00981EB3">
            <w:pPr>
              <w:pStyle w:val="estiloh3"/>
              <w:spacing w:before="0" w:beforeAutospacing="0" w:after="0" w:afterAutospacing="0"/>
              <w:jc w:val="center"/>
              <w:rPr>
                <w:sz w:val="16"/>
                <w:szCs w:val="16"/>
              </w:rPr>
            </w:pPr>
            <w:r w:rsidRPr="00DD08AA">
              <w:rPr>
                <w:sz w:val="16"/>
                <w:szCs w:val="16"/>
              </w:rPr>
              <w:t>N ≥ V/30</w:t>
            </w:r>
            <w:r w:rsidRPr="00DD08AA">
              <w:rPr>
                <w:sz w:val="16"/>
                <w:szCs w:val="16"/>
              </w:rPr>
              <w:br/>
              <w:t>N ≥ 3</w:t>
            </w:r>
          </w:p>
        </w:tc>
        <w:tc>
          <w:tcPr>
            <w:tcW w:w="1271" w:type="dxa"/>
            <w:vAlign w:val="center"/>
          </w:tcPr>
          <w:p w14:paraId="2F19F4AF" w14:textId="7BE66B9B" w:rsidR="00F21B53" w:rsidRPr="00DD08AA" w:rsidRDefault="00981EB3" w:rsidP="00981EB3">
            <w:pPr>
              <w:pStyle w:val="estiloh3"/>
              <w:spacing w:before="0" w:beforeAutospacing="0" w:after="0" w:afterAutospacing="0"/>
              <w:jc w:val="center"/>
              <w:rPr>
                <w:sz w:val="16"/>
                <w:szCs w:val="16"/>
              </w:rPr>
            </w:pPr>
            <w:r w:rsidRPr="00DD08AA">
              <w:rPr>
                <w:sz w:val="16"/>
                <w:szCs w:val="16"/>
              </w:rPr>
              <w:t>N = 1</w:t>
            </w:r>
          </w:p>
        </w:tc>
      </w:tr>
      <w:tr w:rsidR="00981EB3" w:rsidRPr="00DD08AA" w14:paraId="26E09304" w14:textId="77777777" w:rsidTr="001B3F70">
        <w:tc>
          <w:tcPr>
            <w:tcW w:w="2409" w:type="dxa"/>
            <w:vAlign w:val="center"/>
          </w:tcPr>
          <w:p w14:paraId="717D9F07" w14:textId="4E28E252" w:rsidR="00981EB3" w:rsidRPr="00DD08AA" w:rsidRDefault="00981EB3" w:rsidP="00981EB3">
            <w:pPr>
              <w:pStyle w:val="estiloh3"/>
              <w:spacing w:before="0" w:beforeAutospacing="0" w:after="0" w:afterAutospacing="0"/>
              <w:jc w:val="both"/>
              <w:rPr>
                <w:sz w:val="16"/>
                <w:szCs w:val="16"/>
              </w:rPr>
            </w:pPr>
            <w:r w:rsidRPr="00DD08AA">
              <w:rPr>
                <w:sz w:val="16"/>
                <w:szCs w:val="16"/>
              </w:rPr>
              <w:t>Pilares y muros portantes de</w:t>
            </w:r>
            <w:r w:rsidRPr="00DD08AA">
              <w:rPr>
                <w:sz w:val="16"/>
                <w:szCs w:val="16"/>
              </w:rPr>
              <w:br/>
              <w:t xml:space="preserve">edificación </w:t>
            </w:r>
          </w:p>
        </w:tc>
        <w:tc>
          <w:tcPr>
            <w:tcW w:w="1134" w:type="dxa"/>
            <w:vAlign w:val="center"/>
          </w:tcPr>
          <w:p w14:paraId="7B4AC58D" w14:textId="5F3972D7" w:rsidR="00981EB3" w:rsidRPr="00DD08AA" w:rsidRDefault="00981EB3" w:rsidP="00981EB3">
            <w:pPr>
              <w:pStyle w:val="estiloh3"/>
              <w:spacing w:before="0" w:beforeAutospacing="0" w:after="0" w:afterAutospacing="0"/>
              <w:jc w:val="center"/>
              <w:rPr>
                <w:sz w:val="16"/>
                <w:szCs w:val="16"/>
              </w:rPr>
            </w:pPr>
            <w:r w:rsidRPr="00DD08AA">
              <w:rPr>
                <w:sz w:val="16"/>
                <w:szCs w:val="16"/>
              </w:rPr>
              <w:t>100 m3</w:t>
            </w:r>
          </w:p>
        </w:tc>
        <w:tc>
          <w:tcPr>
            <w:tcW w:w="1157" w:type="dxa"/>
            <w:vAlign w:val="center"/>
          </w:tcPr>
          <w:p w14:paraId="7E89B5B8" w14:textId="769356A6" w:rsidR="00981EB3" w:rsidRPr="00DD08AA" w:rsidRDefault="00981EB3" w:rsidP="00981EB3">
            <w:pPr>
              <w:pStyle w:val="estiloh3"/>
              <w:spacing w:before="0" w:beforeAutospacing="0" w:after="0" w:afterAutospacing="0"/>
              <w:jc w:val="center"/>
              <w:rPr>
                <w:sz w:val="16"/>
                <w:szCs w:val="16"/>
              </w:rPr>
            </w:pPr>
            <w:r w:rsidRPr="00DD08AA">
              <w:rPr>
                <w:sz w:val="16"/>
                <w:szCs w:val="16"/>
              </w:rPr>
              <w:t>2 semanas</w:t>
            </w:r>
          </w:p>
        </w:tc>
        <w:tc>
          <w:tcPr>
            <w:tcW w:w="1254" w:type="dxa"/>
            <w:vAlign w:val="center"/>
          </w:tcPr>
          <w:p w14:paraId="040D4BA8" w14:textId="012D75A7" w:rsidR="00981EB3" w:rsidRPr="00DD08AA" w:rsidRDefault="00981EB3" w:rsidP="00981EB3">
            <w:pPr>
              <w:pStyle w:val="estiloh3"/>
              <w:spacing w:before="0" w:beforeAutospacing="0" w:after="0" w:afterAutospacing="0"/>
              <w:jc w:val="center"/>
              <w:rPr>
                <w:sz w:val="16"/>
                <w:szCs w:val="16"/>
              </w:rPr>
            </w:pPr>
            <w:r w:rsidRPr="00DD08AA">
              <w:rPr>
                <w:sz w:val="16"/>
                <w:szCs w:val="16"/>
              </w:rPr>
              <w:t xml:space="preserve">500 m2 </w:t>
            </w:r>
            <w:r w:rsidRPr="00DD08AA">
              <w:rPr>
                <w:sz w:val="16"/>
                <w:szCs w:val="16"/>
              </w:rPr>
              <w:br/>
              <w:t>2 plantas (*)</w:t>
            </w:r>
          </w:p>
        </w:tc>
        <w:tc>
          <w:tcPr>
            <w:tcW w:w="1275" w:type="dxa"/>
            <w:vAlign w:val="center"/>
          </w:tcPr>
          <w:p w14:paraId="0D1C3098" w14:textId="6F1AC473" w:rsidR="00981EB3" w:rsidRPr="00DD08AA" w:rsidRDefault="00981EB3" w:rsidP="00981EB3">
            <w:pPr>
              <w:pStyle w:val="estiloh3"/>
              <w:spacing w:before="0" w:beforeAutospacing="0" w:after="0" w:afterAutospacing="0"/>
              <w:jc w:val="center"/>
              <w:rPr>
                <w:sz w:val="16"/>
                <w:szCs w:val="16"/>
              </w:rPr>
            </w:pPr>
            <w:r w:rsidRPr="00DD08AA">
              <w:rPr>
                <w:sz w:val="16"/>
                <w:szCs w:val="16"/>
              </w:rPr>
              <w:t>N ≥ 3</w:t>
            </w:r>
          </w:p>
        </w:tc>
        <w:tc>
          <w:tcPr>
            <w:tcW w:w="1271" w:type="dxa"/>
            <w:vAlign w:val="center"/>
          </w:tcPr>
          <w:p w14:paraId="0D80F26A" w14:textId="06589C3F" w:rsidR="00981EB3" w:rsidRPr="00DD08AA" w:rsidRDefault="004B4DA2" w:rsidP="00981EB3">
            <w:pPr>
              <w:pStyle w:val="estiloh3"/>
              <w:spacing w:before="0" w:beforeAutospacing="0" w:after="0" w:afterAutospacing="0"/>
              <w:jc w:val="center"/>
              <w:rPr>
                <w:sz w:val="16"/>
                <w:szCs w:val="16"/>
              </w:rPr>
            </w:pPr>
            <w:r w:rsidRPr="00DD08AA">
              <w:rPr>
                <w:sz w:val="16"/>
                <w:szCs w:val="16"/>
              </w:rPr>
              <w:t>N = 1</w:t>
            </w:r>
          </w:p>
        </w:tc>
      </w:tr>
      <w:tr w:rsidR="00981EB3" w:rsidRPr="00DD08AA" w14:paraId="2BFFA3F4" w14:textId="77777777" w:rsidTr="001B3F70">
        <w:tc>
          <w:tcPr>
            <w:tcW w:w="2409" w:type="dxa"/>
            <w:vAlign w:val="center"/>
          </w:tcPr>
          <w:p w14:paraId="1074D760" w14:textId="1EC5ABA1" w:rsidR="00981EB3" w:rsidRPr="00DD08AA" w:rsidRDefault="00981EB3" w:rsidP="00981EB3">
            <w:pPr>
              <w:pStyle w:val="estiloh3"/>
              <w:spacing w:before="0" w:beforeAutospacing="0" w:after="0" w:afterAutospacing="0"/>
              <w:jc w:val="both"/>
              <w:rPr>
                <w:sz w:val="16"/>
                <w:szCs w:val="16"/>
              </w:rPr>
            </w:pPr>
            <w:r w:rsidRPr="00DD08AA">
              <w:rPr>
                <w:sz w:val="16"/>
                <w:szCs w:val="16"/>
              </w:rPr>
              <w:t>Otros elementos que funcionan fundamentalmente a compresión</w:t>
            </w:r>
          </w:p>
        </w:tc>
        <w:tc>
          <w:tcPr>
            <w:tcW w:w="1134" w:type="dxa"/>
            <w:vAlign w:val="center"/>
          </w:tcPr>
          <w:p w14:paraId="6D7725F6" w14:textId="39F797D2" w:rsidR="00981EB3" w:rsidRPr="00DD08AA" w:rsidRDefault="00981EB3" w:rsidP="00981EB3">
            <w:pPr>
              <w:pStyle w:val="estiloh3"/>
              <w:spacing w:before="0" w:beforeAutospacing="0" w:after="0" w:afterAutospacing="0"/>
              <w:jc w:val="center"/>
              <w:rPr>
                <w:sz w:val="16"/>
                <w:szCs w:val="16"/>
              </w:rPr>
            </w:pPr>
            <w:r w:rsidRPr="00DD08AA">
              <w:rPr>
                <w:sz w:val="16"/>
                <w:szCs w:val="16"/>
              </w:rPr>
              <w:t>100 m3</w:t>
            </w:r>
          </w:p>
        </w:tc>
        <w:tc>
          <w:tcPr>
            <w:tcW w:w="1157" w:type="dxa"/>
            <w:vAlign w:val="center"/>
          </w:tcPr>
          <w:p w14:paraId="0EF82F07" w14:textId="554BC181" w:rsidR="00981EB3" w:rsidRPr="00DD08AA" w:rsidRDefault="00981EB3" w:rsidP="00981EB3">
            <w:pPr>
              <w:pStyle w:val="estiloh3"/>
              <w:spacing w:before="0" w:beforeAutospacing="0" w:after="0" w:afterAutospacing="0"/>
              <w:jc w:val="center"/>
              <w:rPr>
                <w:sz w:val="16"/>
                <w:szCs w:val="16"/>
              </w:rPr>
            </w:pPr>
            <w:r w:rsidRPr="00DD08AA">
              <w:rPr>
                <w:sz w:val="16"/>
                <w:szCs w:val="16"/>
              </w:rPr>
              <w:t>2 semanas</w:t>
            </w:r>
          </w:p>
        </w:tc>
        <w:tc>
          <w:tcPr>
            <w:tcW w:w="1254" w:type="dxa"/>
            <w:vAlign w:val="center"/>
          </w:tcPr>
          <w:p w14:paraId="6230DF4E" w14:textId="480744E2" w:rsidR="00981EB3" w:rsidRPr="00DD08AA" w:rsidRDefault="00981EB3" w:rsidP="00981EB3">
            <w:pPr>
              <w:pStyle w:val="estiloh3"/>
              <w:spacing w:before="0" w:beforeAutospacing="0" w:after="0" w:afterAutospacing="0"/>
              <w:jc w:val="center"/>
              <w:rPr>
                <w:sz w:val="16"/>
                <w:szCs w:val="16"/>
              </w:rPr>
            </w:pPr>
            <w:r w:rsidRPr="00DD08AA">
              <w:rPr>
                <w:sz w:val="16"/>
                <w:szCs w:val="16"/>
              </w:rPr>
              <w:t xml:space="preserve">500 m2 </w:t>
            </w:r>
            <w:r w:rsidRPr="00DD08AA">
              <w:rPr>
                <w:sz w:val="16"/>
                <w:szCs w:val="16"/>
              </w:rPr>
              <w:br/>
              <w:t>2 plantas (*)</w:t>
            </w:r>
          </w:p>
        </w:tc>
        <w:tc>
          <w:tcPr>
            <w:tcW w:w="1275" w:type="dxa"/>
            <w:vAlign w:val="center"/>
          </w:tcPr>
          <w:p w14:paraId="07F3A348" w14:textId="62270FFF" w:rsidR="00981EB3" w:rsidRPr="00DD08AA" w:rsidRDefault="00981EB3" w:rsidP="00981EB3">
            <w:pPr>
              <w:pStyle w:val="estiloh3"/>
              <w:spacing w:before="0" w:beforeAutospacing="0" w:after="0" w:afterAutospacing="0"/>
              <w:jc w:val="center"/>
              <w:rPr>
                <w:sz w:val="16"/>
                <w:szCs w:val="16"/>
              </w:rPr>
            </w:pPr>
            <w:r w:rsidRPr="00DD08AA">
              <w:rPr>
                <w:sz w:val="16"/>
                <w:szCs w:val="16"/>
              </w:rPr>
              <w:t>N ≥ 3</w:t>
            </w:r>
          </w:p>
        </w:tc>
        <w:tc>
          <w:tcPr>
            <w:tcW w:w="1271" w:type="dxa"/>
            <w:vAlign w:val="center"/>
          </w:tcPr>
          <w:p w14:paraId="28CBC2DF" w14:textId="106EE3FF" w:rsidR="00981EB3" w:rsidRPr="00DD08AA" w:rsidRDefault="004B4DA2" w:rsidP="00981EB3">
            <w:pPr>
              <w:pStyle w:val="estiloh3"/>
              <w:spacing w:before="0" w:beforeAutospacing="0" w:after="0" w:afterAutospacing="0"/>
              <w:jc w:val="center"/>
              <w:rPr>
                <w:sz w:val="16"/>
                <w:szCs w:val="16"/>
              </w:rPr>
            </w:pPr>
            <w:r w:rsidRPr="00DD08AA">
              <w:rPr>
                <w:sz w:val="16"/>
                <w:szCs w:val="16"/>
              </w:rPr>
              <w:t>N = 1</w:t>
            </w:r>
          </w:p>
        </w:tc>
      </w:tr>
      <w:tr w:rsidR="004C3B8B" w:rsidRPr="00DD08AA" w14:paraId="3B6A1EEB" w14:textId="77777777" w:rsidTr="00C70360">
        <w:tc>
          <w:tcPr>
            <w:tcW w:w="8500" w:type="dxa"/>
            <w:gridSpan w:val="6"/>
          </w:tcPr>
          <w:p w14:paraId="45D635DA" w14:textId="77777777" w:rsidR="004C3B8B" w:rsidRPr="00DD08AA" w:rsidRDefault="004C3B8B" w:rsidP="004C3B8B">
            <w:pPr>
              <w:pStyle w:val="estiloh3"/>
              <w:spacing w:before="0" w:beforeAutospacing="0" w:after="0" w:afterAutospacing="0"/>
              <w:jc w:val="both"/>
              <w:rPr>
                <w:sz w:val="16"/>
                <w:szCs w:val="16"/>
              </w:rPr>
            </w:pPr>
            <w:r w:rsidRPr="00DD08AA">
              <w:rPr>
                <w:sz w:val="16"/>
                <w:szCs w:val="16"/>
              </w:rPr>
              <w:t xml:space="preserve">Cuando un lote esté constituido por amasadas de hormigones en posesión de un distintivo de calidad oficialmente reconocido, se aumentará su tamaño multiplicando los valores de la tabla por cinco. En el caso de que un lote esté constituido por amasadas de hormigones pertenecientes a centrales cuya dispersión esté certificada, se aumentará su tamaño multiplicando por dos los valores de la tabla. </w:t>
            </w:r>
          </w:p>
          <w:p w14:paraId="46E4324A" w14:textId="45DCD339" w:rsidR="004C3B8B" w:rsidRPr="00DD08AA" w:rsidRDefault="004C3B8B" w:rsidP="004C3B8B">
            <w:pPr>
              <w:pStyle w:val="estiloh3"/>
              <w:spacing w:before="0" w:beforeAutospacing="0" w:after="0" w:afterAutospacing="0"/>
              <w:jc w:val="both"/>
              <w:rPr>
                <w:sz w:val="18"/>
                <w:szCs w:val="18"/>
              </w:rPr>
            </w:pPr>
            <w:r w:rsidRPr="00DD08AA">
              <w:rPr>
                <w:sz w:val="16"/>
                <w:szCs w:val="16"/>
              </w:rPr>
              <w:t>En estos casos de tamaño ampliado del lote, el número mínimo de lotes será de tres, correspondiendo, si es posible, cada lote a elementos incluidos en filas distintas de la tabla y en caso de obras de edificación los tres lotes mínimos corresponderían a cimentación, elementos sometidos a compresión y elementos sometidos a flexión.</w:t>
            </w:r>
          </w:p>
        </w:tc>
      </w:tr>
    </w:tbl>
    <w:p w14:paraId="6E05C8C8" w14:textId="69A5A16E" w:rsidR="004D1707" w:rsidRPr="00F1690D" w:rsidRDefault="00F121A3" w:rsidP="00F1690D">
      <w:pPr>
        <w:pStyle w:val="estiloh3"/>
        <w:spacing w:before="0" w:beforeAutospacing="0" w:after="0" w:afterAutospacing="0"/>
        <w:ind w:firstLine="708"/>
        <w:jc w:val="both"/>
        <w:rPr>
          <w:sz w:val="18"/>
          <w:szCs w:val="18"/>
        </w:rPr>
      </w:pPr>
      <w:r w:rsidRPr="00F1690D">
        <w:rPr>
          <w:sz w:val="18"/>
          <w:szCs w:val="18"/>
        </w:rPr>
        <w:t>Nota: Las superficies hacen referencia a la superficie construida.</w:t>
      </w:r>
    </w:p>
    <w:p w14:paraId="6DABC4E3" w14:textId="11707F68" w:rsidR="004C3B8B" w:rsidRPr="00F1690D" w:rsidRDefault="004C3B8B" w:rsidP="0074323A">
      <w:pPr>
        <w:pStyle w:val="estiloh3"/>
        <w:spacing w:before="0" w:beforeAutospacing="0" w:after="0" w:afterAutospacing="0"/>
        <w:ind w:left="709"/>
        <w:jc w:val="both"/>
        <w:rPr>
          <w:sz w:val="18"/>
          <w:szCs w:val="18"/>
        </w:rPr>
      </w:pPr>
      <w:r w:rsidRPr="00F1690D">
        <w:rPr>
          <w:sz w:val="18"/>
          <w:szCs w:val="18"/>
        </w:rPr>
        <w:t>En el caso de que un lote esté constituido por elementos de dos plantas, se deberán tener resultados de ambas plantas</w:t>
      </w:r>
    </w:p>
    <w:p w14:paraId="3EE42EE5" w14:textId="52E7D3B2" w:rsidR="004D1707" w:rsidRPr="00F1690D" w:rsidRDefault="004D1707">
      <w:pPr>
        <w:pStyle w:val="estiloh3"/>
        <w:spacing w:before="0" w:beforeAutospacing="0" w:after="0" w:afterAutospacing="0"/>
        <w:rPr>
          <w:rStyle w:val="Textoennegrita"/>
          <w:sz w:val="18"/>
          <w:szCs w:val="18"/>
        </w:rPr>
      </w:pPr>
    </w:p>
    <w:p w14:paraId="22B12F9A" w14:textId="1F2A5F2D" w:rsidR="004D1707" w:rsidRPr="00F1690D" w:rsidRDefault="00950BE4" w:rsidP="00950BE4">
      <w:pPr>
        <w:pStyle w:val="estiloh3"/>
        <w:spacing w:before="0" w:beforeAutospacing="0" w:after="0" w:afterAutospacing="0"/>
        <w:ind w:left="708"/>
        <w:rPr>
          <w:rStyle w:val="Textoennegrita"/>
          <w:sz w:val="18"/>
          <w:szCs w:val="18"/>
        </w:rPr>
      </w:pPr>
      <w:r w:rsidRPr="00F1690D">
        <w:rPr>
          <w:sz w:val="18"/>
          <w:szCs w:val="18"/>
        </w:rPr>
        <w:t xml:space="preserve">Cuando el hormigón disponga de un distintivo de calidad oficialmente reconocido, se procederá a la aceptación del lote si se cumple la resistencia a compresión obtenida para cada una de las amasadas es mayor o igual que </w:t>
      </w:r>
      <w:proofErr w:type="spellStart"/>
      <w:r w:rsidRPr="00F1690D">
        <w:rPr>
          <w:sz w:val="18"/>
          <w:szCs w:val="18"/>
        </w:rPr>
        <w:t>f</w:t>
      </w:r>
      <w:r w:rsidRPr="00F1690D">
        <w:rPr>
          <w:sz w:val="18"/>
          <w:szCs w:val="18"/>
          <w:vertAlign w:val="subscript"/>
        </w:rPr>
        <w:t>ck</w:t>
      </w:r>
      <w:proofErr w:type="spellEnd"/>
    </w:p>
    <w:p w14:paraId="4DC18955" w14:textId="24654FAF" w:rsidR="007D1AF5" w:rsidRDefault="007D1AF5">
      <w:pPr>
        <w:pStyle w:val="estiloh3"/>
        <w:spacing w:before="0" w:beforeAutospacing="0" w:after="0" w:afterAutospacing="0"/>
        <w:rPr>
          <w:rStyle w:val="Textoennegrita"/>
        </w:rPr>
      </w:pPr>
    </w:p>
    <w:p w14:paraId="5DAEC2F7" w14:textId="77777777" w:rsidR="00F1690D" w:rsidRPr="00DD08AA" w:rsidRDefault="00F1690D">
      <w:pPr>
        <w:pStyle w:val="estiloh3"/>
        <w:spacing w:before="0" w:beforeAutospacing="0" w:after="0" w:afterAutospacing="0"/>
        <w:rPr>
          <w:rStyle w:val="Textoennegrita"/>
        </w:rPr>
      </w:pPr>
    </w:p>
    <w:p w14:paraId="74B2711E" w14:textId="77777777" w:rsidR="00E1450D" w:rsidRDefault="00E1450D" w:rsidP="00F1690D">
      <w:pPr>
        <w:pStyle w:val="estiloh3"/>
        <w:spacing w:before="0" w:beforeAutospacing="0" w:after="0" w:afterAutospacing="0"/>
        <w:ind w:left="708"/>
        <w:jc w:val="both"/>
        <w:rPr>
          <w:rStyle w:val="Textoennegrita"/>
          <w:b w:val="0"/>
          <w:bCs w:val="0"/>
          <w:sz w:val="20"/>
          <w:szCs w:val="20"/>
        </w:rPr>
      </w:pPr>
    </w:p>
    <w:p w14:paraId="1A6E3263" w14:textId="22536766" w:rsidR="00F1690D" w:rsidRPr="00F1690D" w:rsidRDefault="00F1690D" w:rsidP="00F1690D">
      <w:pPr>
        <w:pStyle w:val="estiloh3"/>
        <w:spacing w:before="0" w:beforeAutospacing="0" w:after="0" w:afterAutospacing="0"/>
        <w:ind w:left="708"/>
        <w:jc w:val="both"/>
        <w:rPr>
          <w:rStyle w:val="Textoennegrita"/>
          <w:b w:val="0"/>
          <w:bCs w:val="0"/>
          <w:sz w:val="20"/>
          <w:szCs w:val="20"/>
        </w:rPr>
      </w:pPr>
      <w:r>
        <w:rPr>
          <w:rStyle w:val="Textoennegrita"/>
          <w:b w:val="0"/>
          <w:bCs w:val="0"/>
          <w:sz w:val="20"/>
          <w:szCs w:val="20"/>
        </w:rPr>
        <w:t>CRITERIOS DE ACEPTACIÓN</w:t>
      </w:r>
    </w:p>
    <w:p w14:paraId="2A483E16" w14:textId="30829128" w:rsidR="007D1AF5" w:rsidRPr="00DD08AA" w:rsidRDefault="007D1AF5">
      <w:pPr>
        <w:pStyle w:val="estiloh3"/>
        <w:spacing w:before="0" w:beforeAutospacing="0" w:after="0" w:afterAutospacing="0"/>
        <w:rPr>
          <w:rStyle w:val="Textoennegrita"/>
          <w:sz w:val="10"/>
          <w:szCs w:val="10"/>
        </w:rPr>
      </w:pPr>
    </w:p>
    <w:tbl>
      <w:tblPr>
        <w:tblStyle w:val="Tablaconcuadrcula"/>
        <w:tblW w:w="0" w:type="auto"/>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1559"/>
        <w:gridCol w:w="3544"/>
        <w:gridCol w:w="3397"/>
      </w:tblGrid>
      <w:tr w:rsidR="00950BE4" w:rsidRPr="00DD08AA" w14:paraId="54163161" w14:textId="77777777" w:rsidTr="00056557">
        <w:tc>
          <w:tcPr>
            <w:tcW w:w="1559" w:type="dxa"/>
          </w:tcPr>
          <w:p w14:paraId="6ACE6D5B" w14:textId="13FDD845" w:rsidR="00950BE4" w:rsidRPr="00DD08AA" w:rsidRDefault="00950BE4">
            <w:pPr>
              <w:pStyle w:val="estiloh3"/>
              <w:spacing w:before="0" w:beforeAutospacing="0" w:after="0" w:afterAutospacing="0"/>
              <w:rPr>
                <w:rStyle w:val="Textoennegrita"/>
                <w:sz w:val="18"/>
                <w:szCs w:val="18"/>
              </w:rPr>
            </w:pPr>
            <w:r w:rsidRPr="00DD08AA">
              <w:rPr>
                <w:rStyle w:val="Textoennegrita"/>
                <w:sz w:val="18"/>
                <w:szCs w:val="18"/>
              </w:rPr>
              <w:t>Caso</w:t>
            </w:r>
          </w:p>
        </w:tc>
        <w:tc>
          <w:tcPr>
            <w:tcW w:w="3544" w:type="dxa"/>
          </w:tcPr>
          <w:p w14:paraId="0C4626E9" w14:textId="5E980FF4" w:rsidR="00950BE4" w:rsidRPr="00DD08AA" w:rsidRDefault="00950BE4">
            <w:pPr>
              <w:pStyle w:val="estiloh3"/>
              <w:spacing w:before="0" w:beforeAutospacing="0" w:after="0" w:afterAutospacing="0"/>
              <w:rPr>
                <w:rStyle w:val="Textoennegrita"/>
                <w:sz w:val="18"/>
                <w:szCs w:val="18"/>
              </w:rPr>
            </w:pPr>
            <w:r w:rsidRPr="00DD08AA">
              <w:rPr>
                <w:rStyle w:val="Textoennegrita"/>
                <w:sz w:val="18"/>
                <w:szCs w:val="18"/>
              </w:rPr>
              <w:t>Criterio de aceptación</w:t>
            </w:r>
          </w:p>
        </w:tc>
        <w:tc>
          <w:tcPr>
            <w:tcW w:w="3397" w:type="dxa"/>
          </w:tcPr>
          <w:p w14:paraId="7A4F6D04" w14:textId="20532060" w:rsidR="00950BE4" w:rsidRPr="00DD08AA" w:rsidRDefault="00950BE4">
            <w:pPr>
              <w:pStyle w:val="estiloh3"/>
              <w:spacing w:before="0" w:beforeAutospacing="0" w:after="0" w:afterAutospacing="0"/>
              <w:rPr>
                <w:rStyle w:val="Textoennegrita"/>
                <w:sz w:val="18"/>
                <w:szCs w:val="18"/>
              </w:rPr>
            </w:pPr>
            <w:r w:rsidRPr="00DD08AA">
              <w:rPr>
                <w:rStyle w:val="Textoennegrita"/>
                <w:sz w:val="18"/>
                <w:szCs w:val="18"/>
              </w:rPr>
              <w:t>Observaciones</w:t>
            </w:r>
          </w:p>
        </w:tc>
      </w:tr>
      <w:tr w:rsidR="00950BE4" w:rsidRPr="00DD08AA" w14:paraId="33C554CE" w14:textId="77777777" w:rsidTr="00056557">
        <w:tc>
          <w:tcPr>
            <w:tcW w:w="1559" w:type="dxa"/>
          </w:tcPr>
          <w:p w14:paraId="72714B0C" w14:textId="7E3BDDF0" w:rsidR="00950BE4" w:rsidRPr="00DD08AA" w:rsidRDefault="00950BE4">
            <w:pPr>
              <w:pStyle w:val="estiloh3"/>
              <w:spacing w:before="0" w:beforeAutospacing="0" w:after="0" w:afterAutospacing="0"/>
              <w:rPr>
                <w:rStyle w:val="Textoennegrita"/>
                <w:rFonts w:cs="Arial"/>
                <w:sz w:val="18"/>
                <w:szCs w:val="18"/>
              </w:rPr>
            </w:pPr>
            <w:r w:rsidRPr="00DD08AA">
              <w:rPr>
                <w:rFonts w:cs="Arial"/>
                <w:sz w:val="18"/>
                <w:szCs w:val="18"/>
              </w:rPr>
              <w:t>Caso 1</w:t>
            </w:r>
          </w:p>
        </w:tc>
        <w:tc>
          <w:tcPr>
            <w:tcW w:w="3544" w:type="dxa"/>
          </w:tcPr>
          <w:p w14:paraId="7F591260" w14:textId="19F991EC" w:rsidR="00950BE4" w:rsidRPr="00DD08AA" w:rsidRDefault="00056557">
            <w:pPr>
              <w:pStyle w:val="estiloh3"/>
              <w:spacing w:before="0" w:beforeAutospacing="0" w:after="0" w:afterAutospacing="0"/>
              <w:rPr>
                <w:rStyle w:val="Textoennegrita"/>
                <w:rFonts w:cs="Arial"/>
                <w:sz w:val="18"/>
                <w:szCs w:val="18"/>
              </w:rPr>
            </w:pPr>
            <w:proofErr w:type="gramStart"/>
            <w:r w:rsidRPr="00DD08AA">
              <w:rPr>
                <w:rFonts w:ascii="Cambria Math" w:hAnsi="Cambria Math" w:cs="Cambria Math"/>
                <w:sz w:val="18"/>
                <w:szCs w:val="18"/>
              </w:rPr>
              <w:t>𝑓</w:t>
            </w:r>
            <w:r w:rsidRPr="00DD08AA">
              <w:rPr>
                <w:rFonts w:cs="Arial"/>
                <w:sz w:val="18"/>
                <w:szCs w:val="18"/>
              </w:rPr>
              <w:t>(</w:t>
            </w:r>
            <w:proofErr w:type="gramEnd"/>
            <w:r w:rsidRPr="00DD08AA">
              <w:rPr>
                <w:rFonts w:ascii="Cambria Math" w:hAnsi="Cambria Math" w:cs="Cambria Math"/>
                <w:sz w:val="18"/>
                <w:szCs w:val="18"/>
              </w:rPr>
              <w:t>𝑥</w:t>
            </w:r>
            <w:r w:rsidRPr="00DD08AA">
              <w:rPr>
                <w:rFonts w:ascii="Arial" w:hAnsi="Arial" w:cs="Arial"/>
                <w:sz w:val="18"/>
                <w:szCs w:val="18"/>
              </w:rPr>
              <w:t>̅</w:t>
            </w:r>
            <w:r w:rsidRPr="00DD08AA">
              <w:rPr>
                <w:rFonts w:cs="Arial"/>
                <w:sz w:val="18"/>
                <w:szCs w:val="18"/>
              </w:rPr>
              <w:t xml:space="preserve"> ) = </w:t>
            </w:r>
            <w:r w:rsidRPr="00DD08AA">
              <w:rPr>
                <w:rFonts w:ascii="Cambria Math" w:hAnsi="Cambria Math" w:cs="Cambria Math"/>
                <w:sz w:val="18"/>
                <w:szCs w:val="18"/>
              </w:rPr>
              <w:t>𝑥</w:t>
            </w:r>
            <w:r w:rsidRPr="00DD08AA">
              <w:rPr>
                <w:rFonts w:ascii="Arial" w:hAnsi="Arial" w:cs="Arial"/>
                <w:sz w:val="18"/>
                <w:szCs w:val="18"/>
              </w:rPr>
              <w:t>̅</w:t>
            </w:r>
            <w:r w:rsidRPr="00DD08AA">
              <w:rPr>
                <w:rFonts w:cs="Arial"/>
                <w:sz w:val="18"/>
                <w:szCs w:val="18"/>
              </w:rPr>
              <w:t xml:space="preserve"> (1 − 1.66 </w:t>
            </w:r>
            <w:r w:rsidRPr="00DD08AA">
              <w:rPr>
                <w:rFonts w:cs="Arial"/>
                <w:sz w:val="18"/>
                <w:szCs w:val="18"/>
              </w:rPr>
              <w:sym w:font="Symbol" w:char="F064"/>
            </w:r>
            <w:r w:rsidRPr="00DD08AA">
              <w:rPr>
                <w:rFonts w:ascii="Cambria Math" w:hAnsi="Cambria Math" w:cs="Cambria Math"/>
                <w:sz w:val="18"/>
                <w:szCs w:val="18"/>
              </w:rPr>
              <w:t>∗</w:t>
            </w:r>
            <w:r w:rsidRPr="00DD08AA">
              <w:rPr>
                <w:rFonts w:cs="Arial"/>
                <w:sz w:val="18"/>
                <w:szCs w:val="18"/>
              </w:rPr>
              <w:t xml:space="preserve"> ) ≥ </w:t>
            </w:r>
            <w:r w:rsidRPr="00DD08AA">
              <w:rPr>
                <w:rFonts w:ascii="Cambria Math" w:hAnsi="Cambria Math" w:cs="Cambria Math"/>
                <w:sz w:val="18"/>
                <w:szCs w:val="18"/>
              </w:rPr>
              <w:t>𝑓𝑐𝑘</w:t>
            </w:r>
          </w:p>
        </w:tc>
        <w:tc>
          <w:tcPr>
            <w:tcW w:w="3397" w:type="dxa"/>
          </w:tcPr>
          <w:p w14:paraId="1722F95E" w14:textId="18B9E066" w:rsidR="00950BE4" w:rsidRPr="00DD08AA" w:rsidRDefault="00950BE4" w:rsidP="00950BE4">
            <w:pPr>
              <w:pStyle w:val="estiloh3"/>
              <w:spacing w:before="0" w:beforeAutospacing="0" w:after="0" w:afterAutospacing="0"/>
              <w:jc w:val="center"/>
              <w:rPr>
                <w:rStyle w:val="Textoennegrita"/>
                <w:rFonts w:cs="Arial"/>
                <w:sz w:val="18"/>
                <w:szCs w:val="18"/>
              </w:rPr>
            </w:pPr>
            <w:r w:rsidRPr="00DD08AA">
              <w:rPr>
                <w:rStyle w:val="Textoennegrita"/>
                <w:rFonts w:cs="Arial"/>
                <w:sz w:val="18"/>
                <w:szCs w:val="18"/>
              </w:rPr>
              <w:t>--</w:t>
            </w:r>
          </w:p>
        </w:tc>
      </w:tr>
      <w:tr w:rsidR="00950BE4" w:rsidRPr="00DD08AA" w14:paraId="0E87D48D" w14:textId="77777777" w:rsidTr="00056557">
        <w:tc>
          <w:tcPr>
            <w:tcW w:w="1559" w:type="dxa"/>
          </w:tcPr>
          <w:p w14:paraId="34532B84" w14:textId="16A700CA" w:rsidR="00950BE4" w:rsidRPr="00DD08AA" w:rsidRDefault="00950BE4">
            <w:pPr>
              <w:pStyle w:val="estiloh3"/>
              <w:spacing w:before="0" w:beforeAutospacing="0" w:after="0" w:afterAutospacing="0"/>
              <w:rPr>
                <w:rStyle w:val="Textoennegrita"/>
                <w:rFonts w:cs="Arial"/>
                <w:sz w:val="18"/>
                <w:szCs w:val="18"/>
              </w:rPr>
            </w:pPr>
            <w:r w:rsidRPr="00DD08AA">
              <w:rPr>
                <w:rFonts w:cs="Arial"/>
                <w:sz w:val="18"/>
                <w:szCs w:val="18"/>
              </w:rPr>
              <w:t>Caso 2</w:t>
            </w:r>
          </w:p>
        </w:tc>
        <w:tc>
          <w:tcPr>
            <w:tcW w:w="3544" w:type="dxa"/>
          </w:tcPr>
          <w:p w14:paraId="75B94822" w14:textId="72F12533" w:rsidR="00950BE4" w:rsidRPr="00DD08AA" w:rsidRDefault="00056557">
            <w:pPr>
              <w:pStyle w:val="estiloh3"/>
              <w:spacing w:before="0" w:beforeAutospacing="0" w:after="0" w:afterAutospacing="0"/>
              <w:rPr>
                <w:rStyle w:val="Textoennegrita"/>
                <w:rFonts w:cs="Arial"/>
                <w:sz w:val="18"/>
                <w:szCs w:val="18"/>
              </w:rPr>
            </w:pPr>
            <w:proofErr w:type="gramStart"/>
            <w:r w:rsidRPr="00DD08AA">
              <w:rPr>
                <w:rFonts w:ascii="Cambria Math" w:hAnsi="Cambria Math" w:cs="Cambria Math"/>
                <w:sz w:val="18"/>
                <w:szCs w:val="18"/>
              </w:rPr>
              <w:t>𝑓</w:t>
            </w:r>
            <w:r w:rsidRPr="00DD08AA">
              <w:rPr>
                <w:rFonts w:cs="Arial"/>
                <w:sz w:val="18"/>
                <w:szCs w:val="18"/>
              </w:rPr>
              <w:t>(</w:t>
            </w:r>
            <w:proofErr w:type="gramEnd"/>
            <w:r w:rsidRPr="00DD08AA">
              <w:rPr>
                <w:rFonts w:ascii="Cambria Math" w:hAnsi="Cambria Math" w:cs="Cambria Math"/>
                <w:sz w:val="18"/>
                <w:szCs w:val="18"/>
              </w:rPr>
              <w:t>𝑥</w:t>
            </w:r>
            <w:r w:rsidRPr="00DD08AA">
              <w:rPr>
                <w:rFonts w:ascii="Arial" w:hAnsi="Arial" w:cs="Arial"/>
                <w:sz w:val="18"/>
                <w:szCs w:val="18"/>
              </w:rPr>
              <w:t>̅</w:t>
            </w:r>
            <w:r w:rsidRPr="00DD08AA">
              <w:rPr>
                <w:rFonts w:cs="Arial"/>
                <w:sz w:val="18"/>
                <w:szCs w:val="18"/>
              </w:rPr>
              <w:t xml:space="preserve"> ) = </w:t>
            </w:r>
            <w:r w:rsidRPr="00DD08AA">
              <w:rPr>
                <w:rFonts w:ascii="Cambria Math" w:hAnsi="Cambria Math" w:cs="Cambria Math"/>
                <w:sz w:val="18"/>
                <w:szCs w:val="18"/>
              </w:rPr>
              <w:t>𝑥</w:t>
            </w:r>
            <w:r w:rsidRPr="00DD08AA">
              <w:rPr>
                <w:rFonts w:ascii="Arial" w:hAnsi="Arial" w:cs="Arial"/>
                <w:sz w:val="18"/>
                <w:szCs w:val="18"/>
              </w:rPr>
              <w:t>̅</w:t>
            </w:r>
            <w:r w:rsidRPr="00DD08AA">
              <w:rPr>
                <w:rFonts w:cs="Arial"/>
                <w:sz w:val="18"/>
                <w:szCs w:val="18"/>
              </w:rPr>
              <w:t xml:space="preserve"> − 1.66</w:t>
            </w:r>
            <w:r w:rsidRPr="00DD08AA">
              <w:rPr>
                <w:rFonts w:ascii="Cambria Math" w:hAnsi="Cambria Math" w:cs="Cambria Math"/>
                <w:sz w:val="18"/>
                <w:szCs w:val="18"/>
              </w:rPr>
              <w:t>𝑠</w:t>
            </w:r>
            <w:r w:rsidRPr="00DD08AA">
              <w:rPr>
                <w:rFonts w:cs="Arial"/>
                <w:sz w:val="18"/>
                <w:szCs w:val="18"/>
              </w:rPr>
              <w:t xml:space="preserve">35 </w:t>
            </w:r>
            <w:r w:rsidRPr="00DD08AA">
              <w:rPr>
                <w:rFonts w:ascii="Cambria Math" w:hAnsi="Cambria Math" w:cs="Cambria Math"/>
                <w:sz w:val="18"/>
                <w:szCs w:val="18"/>
              </w:rPr>
              <w:t>∗</w:t>
            </w:r>
            <w:r w:rsidRPr="00DD08AA">
              <w:rPr>
                <w:rFonts w:cs="Arial"/>
                <w:sz w:val="18"/>
                <w:szCs w:val="18"/>
              </w:rPr>
              <w:t xml:space="preserve"> ≥ </w:t>
            </w:r>
            <w:r w:rsidRPr="00DD08AA">
              <w:rPr>
                <w:rFonts w:ascii="Cambria Math" w:hAnsi="Cambria Math" w:cs="Cambria Math"/>
                <w:sz w:val="18"/>
                <w:szCs w:val="18"/>
              </w:rPr>
              <w:t>𝑓𝑐𝑘</w:t>
            </w:r>
          </w:p>
        </w:tc>
        <w:tc>
          <w:tcPr>
            <w:tcW w:w="3397" w:type="dxa"/>
          </w:tcPr>
          <w:p w14:paraId="601130BE" w14:textId="3552AC08" w:rsidR="00950BE4" w:rsidRPr="00DD08AA" w:rsidRDefault="00950BE4">
            <w:pPr>
              <w:pStyle w:val="estiloh3"/>
              <w:spacing w:before="0" w:beforeAutospacing="0" w:after="0" w:afterAutospacing="0"/>
              <w:rPr>
                <w:rStyle w:val="Textoennegrita"/>
                <w:rFonts w:cs="Arial"/>
                <w:b w:val="0"/>
                <w:bCs w:val="0"/>
                <w:sz w:val="18"/>
                <w:szCs w:val="18"/>
              </w:rPr>
            </w:pPr>
            <w:r w:rsidRPr="00DD08AA">
              <w:rPr>
                <w:rStyle w:val="Textoennegrita"/>
                <w:rFonts w:cs="Arial"/>
                <w:b w:val="0"/>
                <w:bCs w:val="0"/>
                <w:sz w:val="18"/>
                <w:szCs w:val="18"/>
              </w:rPr>
              <w:t>Se han controlado más de 36 amasadas</w:t>
            </w:r>
          </w:p>
        </w:tc>
      </w:tr>
      <w:tr w:rsidR="00950BE4" w:rsidRPr="00DD08AA" w14:paraId="3AF7DB35" w14:textId="77777777" w:rsidTr="00056557">
        <w:tc>
          <w:tcPr>
            <w:tcW w:w="1559" w:type="dxa"/>
          </w:tcPr>
          <w:p w14:paraId="0BF1CB71" w14:textId="6FA1B71E" w:rsidR="00950BE4" w:rsidRPr="00DD08AA" w:rsidRDefault="00950BE4">
            <w:pPr>
              <w:pStyle w:val="estiloh3"/>
              <w:spacing w:before="0" w:beforeAutospacing="0" w:after="0" w:afterAutospacing="0"/>
              <w:rPr>
                <w:rStyle w:val="Textoennegrita"/>
                <w:rFonts w:cs="Arial"/>
                <w:sz w:val="18"/>
                <w:szCs w:val="18"/>
              </w:rPr>
            </w:pPr>
            <w:r w:rsidRPr="00DD08AA">
              <w:rPr>
                <w:rFonts w:cs="Arial"/>
                <w:sz w:val="18"/>
                <w:szCs w:val="18"/>
              </w:rPr>
              <w:t>Caso 3</w:t>
            </w:r>
          </w:p>
        </w:tc>
        <w:tc>
          <w:tcPr>
            <w:tcW w:w="3544" w:type="dxa"/>
          </w:tcPr>
          <w:p w14:paraId="56165397" w14:textId="06F8DA7A" w:rsidR="00950BE4" w:rsidRPr="00DD08AA" w:rsidRDefault="00056557">
            <w:pPr>
              <w:pStyle w:val="estiloh3"/>
              <w:spacing w:before="0" w:beforeAutospacing="0" w:after="0" w:afterAutospacing="0"/>
              <w:rPr>
                <w:rStyle w:val="Textoennegrita"/>
                <w:rFonts w:cs="Arial"/>
                <w:sz w:val="18"/>
                <w:szCs w:val="18"/>
              </w:rPr>
            </w:pPr>
            <w:r w:rsidRPr="00DD08AA">
              <w:rPr>
                <w:sz w:val="18"/>
                <w:szCs w:val="18"/>
              </w:rPr>
              <w:t xml:space="preserve">f(x1) = x1 </w:t>
            </w:r>
            <w:proofErr w:type="spellStart"/>
            <w:r w:rsidRPr="00DD08AA">
              <w:rPr>
                <w:sz w:val="18"/>
                <w:szCs w:val="18"/>
              </w:rPr>
              <w:t>Kn</w:t>
            </w:r>
            <w:proofErr w:type="spellEnd"/>
            <w:r w:rsidRPr="00DD08AA">
              <w:rPr>
                <w:sz w:val="18"/>
                <w:szCs w:val="18"/>
              </w:rPr>
              <w:t xml:space="preserve"> ≥ </w:t>
            </w:r>
            <w:proofErr w:type="spellStart"/>
            <w:r w:rsidRPr="00DD08AA">
              <w:rPr>
                <w:sz w:val="18"/>
                <w:szCs w:val="18"/>
              </w:rPr>
              <w:t>fck</w:t>
            </w:r>
            <w:proofErr w:type="spellEnd"/>
          </w:p>
        </w:tc>
        <w:tc>
          <w:tcPr>
            <w:tcW w:w="3397" w:type="dxa"/>
          </w:tcPr>
          <w:p w14:paraId="3191A1C5" w14:textId="450F14B0" w:rsidR="00950BE4" w:rsidRPr="00DD08AA" w:rsidRDefault="00950BE4">
            <w:pPr>
              <w:pStyle w:val="estiloh3"/>
              <w:spacing w:before="0" w:beforeAutospacing="0" w:after="0" w:afterAutospacing="0"/>
              <w:rPr>
                <w:rStyle w:val="Textoennegrita"/>
                <w:rFonts w:cs="Arial"/>
                <w:b w:val="0"/>
                <w:bCs w:val="0"/>
                <w:sz w:val="18"/>
                <w:szCs w:val="18"/>
              </w:rPr>
            </w:pPr>
            <w:r w:rsidRPr="00DD08AA">
              <w:rPr>
                <w:rStyle w:val="Textoennegrita"/>
                <w:rFonts w:cs="Arial"/>
                <w:b w:val="0"/>
                <w:bCs w:val="0"/>
                <w:sz w:val="18"/>
                <w:szCs w:val="18"/>
              </w:rPr>
              <w:t xml:space="preserve">Hasta la </w:t>
            </w:r>
            <w:proofErr w:type="spellStart"/>
            <w:r w:rsidRPr="00DD08AA">
              <w:rPr>
                <w:rStyle w:val="Textoennegrita"/>
                <w:rFonts w:cs="Arial"/>
                <w:b w:val="0"/>
                <w:bCs w:val="0"/>
                <w:sz w:val="18"/>
                <w:szCs w:val="18"/>
              </w:rPr>
              <w:t>trigesimosexta</w:t>
            </w:r>
            <w:proofErr w:type="spellEnd"/>
            <w:r w:rsidRPr="00DD08AA">
              <w:rPr>
                <w:rStyle w:val="Textoennegrita"/>
                <w:rFonts w:cs="Arial"/>
                <w:b w:val="0"/>
                <w:bCs w:val="0"/>
                <w:sz w:val="18"/>
                <w:szCs w:val="18"/>
              </w:rPr>
              <w:t xml:space="preserve"> amasada</w:t>
            </w:r>
          </w:p>
        </w:tc>
      </w:tr>
      <w:tr w:rsidR="00056557" w:rsidRPr="00DD08AA" w14:paraId="103AF423" w14:textId="77777777" w:rsidTr="00442E02">
        <w:tc>
          <w:tcPr>
            <w:tcW w:w="8500" w:type="dxa"/>
            <w:gridSpan w:val="3"/>
          </w:tcPr>
          <w:p w14:paraId="310E581F" w14:textId="1A3B29A2" w:rsidR="00056557" w:rsidRPr="00DD08AA" w:rsidRDefault="00056557">
            <w:pPr>
              <w:pStyle w:val="estiloh3"/>
              <w:spacing w:before="0" w:beforeAutospacing="0" w:after="0" w:afterAutospacing="0"/>
              <w:rPr>
                <w:rStyle w:val="Textoennegrita"/>
                <w:rFonts w:cs="Arial"/>
                <w:b w:val="0"/>
                <w:bCs w:val="0"/>
                <w:sz w:val="18"/>
                <w:szCs w:val="18"/>
              </w:rPr>
            </w:pPr>
            <w:r w:rsidRPr="00DD08AA">
              <w:rPr>
                <w:rStyle w:val="Textoennegrita"/>
                <w:rFonts w:cs="Arial"/>
                <w:b w:val="0"/>
                <w:bCs w:val="0"/>
                <w:sz w:val="18"/>
                <w:szCs w:val="18"/>
              </w:rPr>
              <w:t>Donde:</w:t>
            </w:r>
          </w:p>
          <w:p w14:paraId="6AB8DD14" w14:textId="77777777" w:rsidR="00056557" w:rsidRPr="00DD08AA" w:rsidRDefault="00056557">
            <w:pPr>
              <w:pStyle w:val="estiloh3"/>
              <w:spacing w:before="0" w:beforeAutospacing="0" w:after="0" w:afterAutospacing="0"/>
              <w:rPr>
                <w:rStyle w:val="Textoennegrita"/>
                <w:rFonts w:cs="Arial"/>
                <w:b w:val="0"/>
                <w:bCs w:val="0"/>
                <w:sz w:val="8"/>
                <w:szCs w:val="8"/>
              </w:rPr>
            </w:pPr>
          </w:p>
          <w:p w14:paraId="4C643369" w14:textId="20E7C566" w:rsidR="00056557" w:rsidRPr="00DD08AA" w:rsidRDefault="00056557">
            <w:pPr>
              <w:pStyle w:val="estiloh3"/>
              <w:spacing w:before="0" w:beforeAutospacing="0" w:after="0" w:afterAutospacing="0"/>
              <w:rPr>
                <w:rFonts w:cs="Arial"/>
                <w:sz w:val="16"/>
                <w:szCs w:val="16"/>
              </w:rPr>
            </w:pPr>
            <w:r w:rsidRPr="00DD08AA">
              <w:rPr>
                <w:rFonts w:cs="Arial"/>
                <w:sz w:val="16"/>
                <w:szCs w:val="16"/>
              </w:rPr>
              <w:t>Caso 1 corresponde a hormigones con la dispersión certificada dentro del alcance de certificación de un distintivo de calidad oficialmente reconocido.</w:t>
            </w:r>
          </w:p>
          <w:p w14:paraId="491EEEAE" w14:textId="77777777" w:rsidR="00056557" w:rsidRPr="00DD08AA" w:rsidRDefault="00056557">
            <w:pPr>
              <w:pStyle w:val="estiloh3"/>
              <w:spacing w:before="0" w:beforeAutospacing="0" w:after="0" w:afterAutospacing="0"/>
              <w:rPr>
                <w:rFonts w:cs="Arial"/>
                <w:sz w:val="8"/>
                <w:szCs w:val="8"/>
              </w:rPr>
            </w:pPr>
          </w:p>
          <w:p w14:paraId="249F973D" w14:textId="7548811B" w:rsidR="00056557" w:rsidRPr="00DD08AA" w:rsidRDefault="00056557">
            <w:pPr>
              <w:pStyle w:val="estiloh3"/>
              <w:spacing w:before="0" w:beforeAutospacing="0" w:after="0" w:afterAutospacing="0"/>
              <w:rPr>
                <w:rFonts w:cs="Arial"/>
                <w:sz w:val="16"/>
                <w:szCs w:val="16"/>
              </w:rPr>
            </w:pPr>
            <w:r w:rsidRPr="00DD08AA">
              <w:rPr>
                <w:rFonts w:cs="Arial"/>
                <w:sz w:val="16"/>
                <w:szCs w:val="16"/>
              </w:rPr>
              <w:t>Caso 2 corresponde a hormigones sin distintivo de calidad oficialmente reconocido suministrados de forma continua por la misma central de hormigón preparado en los que se controlan en la obra más de treinta y seis amasadas del mismo tipo de hormigón</w:t>
            </w:r>
          </w:p>
          <w:p w14:paraId="1087F996" w14:textId="77777777" w:rsidR="00056557" w:rsidRPr="00DD08AA" w:rsidRDefault="00056557">
            <w:pPr>
              <w:pStyle w:val="estiloh3"/>
              <w:spacing w:before="0" w:beforeAutospacing="0" w:after="0" w:afterAutospacing="0"/>
              <w:rPr>
                <w:rFonts w:cs="Arial"/>
                <w:sz w:val="8"/>
                <w:szCs w:val="8"/>
              </w:rPr>
            </w:pPr>
          </w:p>
          <w:p w14:paraId="4D41374F" w14:textId="3E44A79D" w:rsidR="00056557" w:rsidRPr="00DD08AA" w:rsidRDefault="00056557">
            <w:pPr>
              <w:pStyle w:val="estiloh3"/>
              <w:spacing w:before="0" w:beforeAutospacing="0" w:after="0" w:afterAutospacing="0"/>
              <w:rPr>
                <w:rFonts w:cs="Arial"/>
                <w:sz w:val="16"/>
                <w:szCs w:val="16"/>
              </w:rPr>
            </w:pPr>
            <w:r w:rsidRPr="00DD08AA">
              <w:rPr>
                <w:rFonts w:cs="Arial"/>
                <w:sz w:val="16"/>
                <w:szCs w:val="16"/>
              </w:rPr>
              <w:t>Caso 3 corresponde a hormigones sin distintivo de calidad oficialmente reconocido, fabricados de forma continua en central de obra o suministrados de forma continua por la misma central de hormigón preparado.</w:t>
            </w:r>
          </w:p>
          <w:p w14:paraId="6ADEF552" w14:textId="067628FA" w:rsidR="000D0E9D" w:rsidRPr="00DD08AA" w:rsidRDefault="000D0E9D">
            <w:pPr>
              <w:pStyle w:val="estiloh3"/>
              <w:spacing w:before="0" w:beforeAutospacing="0" w:after="0" w:afterAutospacing="0"/>
              <w:rPr>
                <w:sz w:val="16"/>
                <w:szCs w:val="16"/>
              </w:rPr>
            </w:pPr>
          </w:p>
          <w:p w14:paraId="75EF8A60" w14:textId="379B9572" w:rsidR="00056557" w:rsidRPr="00DD08AA" w:rsidRDefault="00C825B0">
            <w:pPr>
              <w:pStyle w:val="estiloh3"/>
              <w:spacing w:before="0" w:beforeAutospacing="0" w:after="0" w:afterAutospacing="0"/>
              <w:rPr>
                <w:rStyle w:val="Textoennegrita"/>
                <w:b w:val="0"/>
                <w:bCs w:val="0"/>
                <w:sz w:val="16"/>
                <w:szCs w:val="16"/>
              </w:rPr>
            </w:pPr>
            <w:r w:rsidRPr="00DD08AA">
              <w:rPr>
                <w:noProof/>
                <w:sz w:val="16"/>
                <w:szCs w:val="16"/>
              </w:rPr>
              <w:drawing>
                <wp:inline distT="0" distB="0" distL="0" distR="0" wp14:anchorId="68FDC4E4" wp14:editId="11EB51FF">
                  <wp:extent cx="4869474" cy="180848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a:extLst>
                              <a:ext uri="{28A0092B-C50C-407E-A947-70E740481C1C}">
                                <a14:useLocalDpi xmlns:a14="http://schemas.microsoft.com/office/drawing/2010/main" val="0"/>
                              </a:ext>
                            </a:extLst>
                          </a:blip>
                          <a:stretch>
                            <a:fillRect/>
                          </a:stretch>
                        </pic:blipFill>
                        <pic:spPr>
                          <a:xfrm>
                            <a:off x="0" y="0"/>
                            <a:ext cx="4897581" cy="1818919"/>
                          </a:xfrm>
                          <a:prstGeom prst="rect">
                            <a:avLst/>
                          </a:prstGeom>
                        </pic:spPr>
                      </pic:pic>
                    </a:graphicData>
                  </a:graphic>
                </wp:inline>
              </w:drawing>
            </w:r>
          </w:p>
          <w:p w14:paraId="69DE624A" w14:textId="77777777" w:rsidR="00056557" w:rsidRPr="00DD08AA" w:rsidRDefault="00056557">
            <w:pPr>
              <w:pStyle w:val="estiloh3"/>
              <w:spacing w:before="0" w:beforeAutospacing="0" w:after="0" w:afterAutospacing="0"/>
              <w:rPr>
                <w:rStyle w:val="Textoennegrita"/>
                <w:rFonts w:cs="Arial"/>
                <w:b w:val="0"/>
                <w:bCs w:val="0"/>
                <w:sz w:val="18"/>
                <w:szCs w:val="18"/>
              </w:rPr>
            </w:pPr>
          </w:p>
          <w:tbl>
            <w:tblPr>
              <w:tblStyle w:val="Tablaconcuadrcula"/>
              <w:tblW w:w="0" w:type="auto"/>
              <w:jc w:val="cente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1875"/>
              <w:gridCol w:w="708"/>
              <w:gridCol w:w="709"/>
              <w:gridCol w:w="709"/>
              <w:gridCol w:w="709"/>
              <w:gridCol w:w="708"/>
              <w:gridCol w:w="709"/>
              <w:gridCol w:w="709"/>
              <w:gridCol w:w="709"/>
              <w:gridCol w:w="729"/>
            </w:tblGrid>
            <w:tr w:rsidR="00C825B0" w:rsidRPr="00DD08AA" w14:paraId="6FF6DEB2" w14:textId="77777777" w:rsidTr="00C825B0">
              <w:trPr>
                <w:jc w:val="center"/>
              </w:trPr>
              <w:tc>
                <w:tcPr>
                  <w:tcW w:w="1875" w:type="dxa"/>
                  <w:vMerge w:val="restart"/>
                  <w:vAlign w:val="center"/>
                </w:tcPr>
                <w:p w14:paraId="7E79ADA3" w14:textId="0CDE323E"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Coeficiente</w:t>
                  </w:r>
                </w:p>
              </w:tc>
              <w:tc>
                <w:tcPr>
                  <w:tcW w:w="6399" w:type="dxa"/>
                  <w:gridSpan w:val="9"/>
                  <w:vAlign w:val="center"/>
                </w:tcPr>
                <w:p w14:paraId="3257DE46" w14:textId="3F742DD8"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Número de amasadas controladas</w:t>
                  </w:r>
                </w:p>
              </w:tc>
            </w:tr>
            <w:tr w:rsidR="00C825B0" w:rsidRPr="00DD08AA" w14:paraId="52802546" w14:textId="77777777" w:rsidTr="00C825B0">
              <w:trPr>
                <w:jc w:val="center"/>
              </w:trPr>
              <w:tc>
                <w:tcPr>
                  <w:tcW w:w="1875" w:type="dxa"/>
                  <w:vMerge/>
                  <w:vAlign w:val="center"/>
                </w:tcPr>
                <w:p w14:paraId="6CCA4680" w14:textId="77777777"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p>
              </w:tc>
              <w:tc>
                <w:tcPr>
                  <w:tcW w:w="708" w:type="dxa"/>
                  <w:vAlign w:val="center"/>
                </w:tcPr>
                <w:p w14:paraId="26FF95D0" w14:textId="670FA084"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3</w:t>
                  </w:r>
                </w:p>
              </w:tc>
              <w:tc>
                <w:tcPr>
                  <w:tcW w:w="709" w:type="dxa"/>
                  <w:vAlign w:val="center"/>
                </w:tcPr>
                <w:p w14:paraId="36230309" w14:textId="5D8DDB1E"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4</w:t>
                  </w:r>
                </w:p>
              </w:tc>
              <w:tc>
                <w:tcPr>
                  <w:tcW w:w="709" w:type="dxa"/>
                  <w:vAlign w:val="center"/>
                </w:tcPr>
                <w:p w14:paraId="78384C21" w14:textId="261BEEB5"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5</w:t>
                  </w:r>
                </w:p>
              </w:tc>
              <w:tc>
                <w:tcPr>
                  <w:tcW w:w="709" w:type="dxa"/>
                  <w:vAlign w:val="center"/>
                </w:tcPr>
                <w:p w14:paraId="22CD825B" w14:textId="18A1634F"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6</w:t>
                  </w:r>
                </w:p>
              </w:tc>
              <w:tc>
                <w:tcPr>
                  <w:tcW w:w="708" w:type="dxa"/>
                  <w:vAlign w:val="center"/>
                </w:tcPr>
                <w:p w14:paraId="410E93FB" w14:textId="026B811B"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7</w:t>
                  </w:r>
                </w:p>
              </w:tc>
              <w:tc>
                <w:tcPr>
                  <w:tcW w:w="709" w:type="dxa"/>
                  <w:vAlign w:val="center"/>
                </w:tcPr>
                <w:p w14:paraId="674FE37E" w14:textId="71448D25"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8</w:t>
                  </w:r>
                </w:p>
              </w:tc>
              <w:tc>
                <w:tcPr>
                  <w:tcW w:w="709" w:type="dxa"/>
                  <w:vAlign w:val="center"/>
                </w:tcPr>
                <w:p w14:paraId="7ED73468" w14:textId="6DE7C851"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9</w:t>
                  </w:r>
                </w:p>
              </w:tc>
              <w:tc>
                <w:tcPr>
                  <w:tcW w:w="709" w:type="dxa"/>
                  <w:vAlign w:val="center"/>
                </w:tcPr>
                <w:p w14:paraId="21027F9B" w14:textId="19D643AC"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10</w:t>
                  </w:r>
                </w:p>
              </w:tc>
              <w:tc>
                <w:tcPr>
                  <w:tcW w:w="729" w:type="dxa"/>
                  <w:vAlign w:val="center"/>
                </w:tcPr>
                <w:p w14:paraId="77E620AB" w14:textId="2F34B3AA"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&gt;10</w:t>
                  </w:r>
                </w:p>
              </w:tc>
            </w:tr>
            <w:tr w:rsidR="00C825B0" w:rsidRPr="00DD08AA" w14:paraId="15BC2F08" w14:textId="77777777" w:rsidTr="00C825B0">
              <w:trPr>
                <w:jc w:val="center"/>
              </w:trPr>
              <w:tc>
                <w:tcPr>
                  <w:tcW w:w="1875" w:type="dxa"/>
                  <w:vAlign w:val="center"/>
                </w:tcPr>
                <w:p w14:paraId="1922D0AA" w14:textId="29AFF314"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proofErr w:type="spellStart"/>
                  <w:r w:rsidRPr="00DD08AA">
                    <w:rPr>
                      <w:rStyle w:val="Textoennegrita"/>
                      <w:rFonts w:cs="Arial"/>
                      <w:b w:val="0"/>
                      <w:bCs w:val="0"/>
                      <w:sz w:val="18"/>
                      <w:szCs w:val="18"/>
                    </w:rPr>
                    <w:t>Kn</w:t>
                  </w:r>
                  <w:proofErr w:type="spellEnd"/>
                </w:p>
              </w:tc>
              <w:tc>
                <w:tcPr>
                  <w:tcW w:w="708" w:type="dxa"/>
                  <w:vAlign w:val="center"/>
                </w:tcPr>
                <w:p w14:paraId="67ABC240" w14:textId="062A9431"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0,89</w:t>
                  </w:r>
                </w:p>
              </w:tc>
              <w:tc>
                <w:tcPr>
                  <w:tcW w:w="709" w:type="dxa"/>
                  <w:vAlign w:val="center"/>
                </w:tcPr>
                <w:p w14:paraId="43480FCE" w14:textId="0B9263A4"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0,91</w:t>
                  </w:r>
                </w:p>
              </w:tc>
              <w:tc>
                <w:tcPr>
                  <w:tcW w:w="709" w:type="dxa"/>
                  <w:vAlign w:val="center"/>
                </w:tcPr>
                <w:p w14:paraId="3E9323A8" w14:textId="4D513FD8"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0,93</w:t>
                  </w:r>
                </w:p>
              </w:tc>
              <w:tc>
                <w:tcPr>
                  <w:tcW w:w="709" w:type="dxa"/>
                  <w:vAlign w:val="center"/>
                </w:tcPr>
                <w:p w14:paraId="2DCBCB5C" w14:textId="20E7D553"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0,94</w:t>
                  </w:r>
                </w:p>
              </w:tc>
              <w:tc>
                <w:tcPr>
                  <w:tcW w:w="708" w:type="dxa"/>
                  <w:vAlign w:val="center"/>
                </w:tcPr>
                <w:p w14:paraId="7E454E67" w14:textId="21A9A85A"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0,95</w:t>
                  </w:r>
                </w:p>
              </w:tc>
              <w:tc>
                <w:tcPr>
                  <w:tcW w:w="709" w:type="dxa"/>
                  <w:vAlign w:val="center"/>
                </w:tcPr>
                <w:p w14:paraId="43DDB848" w14:textId="7153A5E5"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0,96</w:t>
                  </w:r>
                </w:p>
              </w:tc>
              <w:tc>
                <w:tcPr>
                  <w:tcW w:w="709" w:type="dxa"/>
                  <w:vAlign w:val="center"/>
                </w:tcPr>
                <w:p w14:paraId="2BF38D88" w14:textId="2F897EB3"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0,97</w:t>
                  </w:r>
                </w:p>
              </w:tc>
              <w:tc>
                <w:tcPr>
                  <w:tcW w:w="709" w:type="dxa"/>
                  <w:vAlign w:val="center"/>
                </w:tcPr>
                <w:p w14:paraId="3989590C" w14:textId="4BEEF048"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0,98</w:t>
                  </w:r>
                </w:p>
              </w:tc>
              <w:tc>
                <w:tcPr>
                  <w:tcW w:w="729" w:type="dxa"/>
                  <w:vAlign w:val="center"/>
                </w:tcPr>
                <w:p w14:paraId="6529F580" w14:textId="7B7B7550" w:rsidR="00C825B0" w:rsidRPr="00DD08AA" w:rsidRDefault="00C825B0" w:rsidP="00C825B0">
                  <w:pPr>
                    <w:pStyle w:val="estiloh3"/>
                    <w:spacing w:before="0" w:beforeAutospacing="0" w:after="0" w:afterAutospacing="0"/>
                    <w:jc w:val="center"/>
                    <w:rPr>
                      <w:rStyle w:val="Textoennegrita"/>
                      <w:rFonts w:cs="Arial"/>
                      <w:b w:val="0"/>
                      <w:bCs w:val="0"/>
                      <w:sz w:val="18"/>
                      <w:szCs w:val="18"/>
                    </w:rPr>
                  </w:pPr>
                  <w:r w:rsidRPr="00DD08AA">
                    <w:rPr>
                      <w:rStyle w:val="Textoennegrita"/>
                      <w:rFonts w:cs="Arial"/>
                      <w:b w:val="0"/>
                      <w:bCs w:val="0"/>
                      <w:sz w:val="18"/>
                      <w:szCs w:val="18"/>
                    </w:rPr>
                    <w:t>1</w:t>
                  </w:r>
                </w:p>
              </w:tc>
            </w:tr>
          </w:tbl>
          <w:p w14:paraId="006CF556" w14:textId="77777777" w:rsidR="00056557" w:rsidRPr="00DD08AA" w:rsidRDefault="00056557">
            <w:pPr>
              <w:pStyle w:val="estiloh3"/>
              <w:spacing w:before="0" w:beforeAutospacing="0" w:after="0" w:afterAutospacing="0"/>
              <w:rPr>
                <w:rStyle w:val="Textoennegrita"/>
                <w:rFonts w:cs="Arial"/>
                <w:b w:val="0"/>
                <w:bCs w:val="0"/>
                <w:sz w:val="18"/>
                <w:szCs w:val="18"/>
              </w:rPr>
            </w:pPr>
          </w:p>
          <w:p w14:paraId="0BC1432E" w14:textId="68397C93" w:rsidR="00056557" w:rsidRPr="00DD08AA" w:rsidRDefault="00056557">
            <w:pPr>
              <w:pStyle w:val="estiloh3"/>
              <w:spacing w:before="0" w:beforeAutospacing="0" w:after="0" w:afterAutospacing="0"/>
              <w:rPr>
                <w:rStyle w:val="Textoennegrita"/>
                <w:rFonts w:cs="Arial"/>
                <w:b w:val="0"/>
                <w:bCs w:val="0"/>
                <w:sz w:val="18"/>
                <w:szCs w:val="18"/>
              </w:rPr>
            </w:pPr>
          </w:p>
        </w:tc>
      </w:tr>
    </w:tbl>
    <w:p w14:paraId="3FC4CD51" w14:textId="7C05621C" w:rsidR="00142F9C" w:rsidRPr="00DD08AA" w:rsidRDefault="00142F9C">
      <w:pPr>
        <w:pStyle w:val="estiloh3"/>
        <w:spacing w:before="0" w:beforeAutospacing="0" w:after="0" w:afterAutospacing="0"/>
        <w:rPr>
          <w:rStyle w:val="Textoennegrita"/>
        </w:rPr>
      </w:pPr>
    </w:p>
    <w:p w14:paraId="6EA9EC53" w14:textId="1F616A0F" w:rsidR="00142F9C" w:rsidRPr="00DD08AA" w:rsidRDefault="00142F9C" w:rsidP="00142F9C">
      <w:pPr>
        <w:pStyle w:val="estiloh3"/>
        <w:spacing w:before="0" w:beforeAutospacing="0" w:after="0" w:afterAutospacing="0"/>
        <w:ind w:left="709"/>
        <w:rPr>
          <w:rStyle w:val="Textoennegrita"/>
        </w:rPr>
      </w:pPr>
      <w:r w:rsidRPr="00DD08AA">
        <w:rPr>
          <w:sz w:val="18"/>
          <w:szCs w:val="18"/>
        </w:rPr>
        <w:fldChar w:fldCharType="begin">
          <w:ffData>
            <w:name w:val="Casilla1"/>
            <w:enabled/>
            <w:calcOnExit w:val="0"/>
            <w:checkBox>
              <w:sizeAuto/>
              <w:default w:val="0"/>
            </w:checkBox>
          </w:ffData>
        </w:fldChar>
      </w:r>
      <w:r w:rsidRPr="00DD08AA">
        <w:rPr>
          <w:sz w:val="18"/>
          <w:szCs w:val="18"/>
        </w:rPr>
        <w:instrText xml:space="preserve"> FORMCHECKBOX </w:instrText>
      </w:r>
      <w:r w:rsidR="00000000">
        <w:rPr>
          <w:sz w:val="18"/>
          <w:szCs w:val="18"/>
        </w:rPr>
      </w:r>
      <w:r w:rsidR="00000000">
        <w:rPr>
          <w:sz w:val="18"/>
          <w:szCs w:val="18"/>
        </w:rPr>
        <w:fldChar w:fldCharType="separate"/>
      </w:r>
      <w:r w:rsidRPr="00DD08AA">
        <w:rPr>
          <w:sz w:val="18"/>
          <w:szCs w:val="18"/>
        </w:rPr>
        <w:fldChar w:fldCharType="end"/>
      </w:r>
      <w:r w:rsidRPr="00DD08AA">
        <w:rPr>
          <w:sz w:val="18"/>
          <w:szCs w:val="18"/>
        </w:rPr>
        <w:t xml:space="preserve"> CONTROL DE LA RESISTENCIA DEL HORMIGÓN AL 100 POR 100</w:t>
      </w:r>
    </w:p>
    <w:p w14:paraId="0773D67D" w14:textId="77777777" w:rsidR="00142F9C" w:rsidRPr="00DD08AA" w:rsidRDefault="00142F9C" w:rsidP="00142F9C">
      <w:pPr>
        <w:pStyle w:val="estiloh3"/>
        <w:spacing w:before="0" w:beforeAutospacing="0" w:after="0" w:afterAutospacing="0"/>
        <w:ind w:left="1134"/>
        <w:rPr>
          <w:sz w:val="10"/>
          <w:szCs w:val="10"/>
        </w:rPr>
      </w:pPr>
    </w:p>
    <w:p w14:paraId="7591BA2A" w14:textId="05A79B03" w:rsidR="00142F9C" w:rsidRPr="00DD08AA" w:rsidRDefault="00142F9C" w:rsidP="00142F9C">
      <w:pPr>
        <w:pStyle w:val="estiloh3"/>
        <w:spacing w:before="0" w:beforeAutospacing="0" w:after="0" w:afterAutospacing="0"/>
        <w:ind w:left="993"/>
        <w:jc w:val="both"/>
        <w:rPr>
          <w:b/>
          <w:bCs/>
          <w:sz w:val="18"/>
          <w:szCs w:val="18"/>
        </w:rPr>
      </w:pPr>
      <w:r w:rsidRPr="00DD08AA">
        <w:rPr>
          <w:sz w:val="18"/>
          <w:szCs w:val="18"/>
        </w:rPr>
        <w:t>Esta modalidad de control es de aplicación a cualquier estructura, siempre que se adopte antes del inicio del suministro del hormigón.</w:t>
      </w:r>
    </w:p>
    <w:p w14:paraId="77FA60E4" w14:textId="5B63F826" w:rsidR="00142F9C" w:rsidRPr="00DD08AA" w:rsidRDefault="00142F9C">
      <w:pPr>
        <w:pStyle w:val="estiloh3"/>
        <w:spacing w:before="0" w:beforeAutospacing="0" w:after="0" w:afterAutospacing="0"/>
        <w:rPr>
          <w:rStyle w:val="Textoennegrita"/>
          <w:sz w:val="10"/>
          <w:szCs w:val="10"/>
        </w:rPr>
      </w:pPr>
    </w:p>
    <w:p w14:paraId="5BFC3208" w14:textId="77777777" w:rsidR="00142F9C" w:rsidRPr="00DD08AA" w:rsidRDefault="00142F9C" w:rsidP="00142F9C">
      <w:pPr>
        <w:pStyle w:val="estiloh3"/>
        <w:spacing w:before="0" w:beforeAutospacing="0" w:after="0" w:afterAutospacing="0"/>
        <w:ind w:left="708"/>
        <w:jc w:val="both"/>
        <w:rPr>
          <w:rStyle w:val="Textoennegrita"/>
          <w:b w:val="0"/>
          <w:bCs w:val="0"/>
          <w:sz w:val="20"/>
          <w:szCs w:val="20"/>
        </w:rPr>
      </w:pPr>
      <w:r w:rsidRPr="00DD08AA">
        <w:rPr>
          <w:rStyle w:val="Textoennegrita"/>
          <w:b w:val="0"/>
          <w:bCs w:val="0"/>
          <w:sz w:val="20"/>
          <w:szCs w:val="20"/>
        </w:rPr>
        <w:t>Criterios de aceptación:</w:t>
      </w:r>
    </w:p>
    <w:p w14:paraId="2533A43F" w14:textId="4930C194" w:rsidR="00142F9C" w:rsidRPr="00DD08AA" w:rsidRDefault="00142F9C">
      <w:pPr>
        <w:pStyle w:val="estiloh3"/>
        <w:spacing w:before="0" w:beforeAutospacing="0" w:after="0" w:afterAutospacing="0"/>
        <w:rPr>
          <w:rStyle w:val="Textoennegrita"/>
          <w:sz w:val="10"/>
          <w:szCs w:val="10"/>
        </w:rPr>
      </w:pPr>
    </w:p>
    <w:tbl>
      <w:tblPr>
        <w:tblStyle w:val="Tablaconcuadrcula"/>
        <w:tblW w:w="0" w:type="auto"/>
        <w:tblInd w:w="709" w:type="dxa"/>
        <w:tblLook w:val="04A0" w:firstRow="1" w:lastRow="0" w:firstColumn="1" w:lastColumn="0" w:noHBand="0" w:noVBand="1"/>
      </w:tblPr>
      <w:tblGrid>
        <w:gridCol w:w="1134"/>
        <w:gridCol w:w="708"/>
        <w:gridCol w:w="6648"/>
      </w:tblGrid>
      <w:tr w:rsidR="00CB76DD" w:rsidRPr="00DD08AA" w14:paraId="1AB3974A" w14:textId="77777777" w:rsidTr="001902BD">
        <w:trPr>
          <w:trHeight w:val="129"/>
        </w:trPr>
        <w:tc>
          <w:tcPr>
            <w:tcW w:w="1843" w:type="dxa"/>
            <w:gridSpan w:val="2"/>
            <w:tcBorders>
              <w:top w:val="nil"/>
              <w:left w:val="nil"/>
              <w:bottom w:val="single" w:sz="4" w:space="0" w:color="7F7F7F" w:themeColor="text1" w:themeTint="80"/>
              <w:right w:val="single" w:sz="12" w:space="0" w:color="7F7F7F" w:themeColor="text1" w:themeTint="80"/>
            </w:tcBorders>
          </w:tcPr>
          <w:p w14:paraId="67CA1197" w14:textId="77777777" w:rsidR="00CB76DD" w:rsidRPr="00DD08AA" w:rsidRDefault="00CB76DD">
            <w:pPr>
              <w:pStyle w:val="estiloh3"/>
              <w:spacing w:before="0" w:beforeAutospacing="0" w:after="0" w:afterAutospacing="0"/>
              <w:rPr>
                <w:rStyle w:val="Textoennegrita"/>
              </w:rPr>
            </w:pPr>
          </w:p>
        </w:tc>
        <w:tc>
          <w:tcPr>
            <w:tcW w:w="6657"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E11C4B1" w14:textId="3E3CB0DD" w:rsidR="00CB76DD" w:rsidRPr="001F0440" w:rsidRDefault="001F0440" w:rsidP="007E60BF">
            <w:pPr>
              <w:pStyle w:val="estiloh3"/>
              <w:spacing w:before="0" w:beforeAutospacing="0" w:after="0" w:afterAutospacing="0"/>
              <w:jc w:val="center"/>
              <w:rPr>
                <w:rStyle w:val="Textoennegrita"/>
                <w:sz w:val="20"/>
                <w:szCs w:val="20"/>
              </w:rPr>
            </w:pPr>
            <w:r w:rsidRPr="001F0440">
              <w:rPr>
                <w:rStyle w:val="Textoennegrita"/>
                <w:sz w:val="20"/>
                <w:szCs w:val="20"/>
              </w:rPr>
              <w:t>CRITERIO</w:t>
            </w:r>
          </w:p>
        </w:tc>
      </w:tr>
      <w:tr w:rsidR="00CB76DD" w:rsidRPr="00DD08AA" w14:paraId="3A70F175" w14:textId="77777777" w:rsidTr="001902BD">
        <w:tc>
          <w:tcPr>
            <w:tcW w:w="1134"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01A3BF40" w14:textId="77777777" w:rsidR="00CB76DD" w:rsidRPr="00DD08AA" w:rsidRDefault="00CB76DD">
            <w:pPr>
              <w:pStyle w:val="estiloh3"/>
              <w:spacing w:before="0" w:beforeAutospacing="0" w:after="0" w:afterAutospacing="0"/>
              <w:rPr>
                <w:rStyle w:val="Textoennegrita"/>
                <w:b w:val="0"/>
                <w:bCs w:val="0"/>
                <w:sz w:val="18"/>
                <w:szCs w:val="18"/>
              </w:rPr>
            </w:pPr>
            <w:r w:rsidRPr="00DD08AA">
              <w:rPr>
                <w:rStyle w:val="Textoennegrita"/>
                <w:b w:val="0"/>
                <w:bCs w:val="0"/>
                <w:sz w:val="18"/>
                <w:szCs w:val="18"/>
              </w:rPr>
              <w:t xml:space="preserve">Número de </w:t>
            </w:r>
          </w:p>
          <w:p w14:paraId="76BFB551" w14:textId="612FCBA1" w:rsidR="00CB76DD" w:rsidRPr="00DD08AA" w:rsidRDefault="00CB76DD">
            <w:pPr>
              <w:pStyle w:val="estiloh3"/>
              <w:spacing w:before="0" w:beforeAutospacing="0" w:after="0" w:afterAutospacing="0"/>
              <w:rPr>
                <w:rStyle w:val="Textoennegrita"/>
                <w:b w:val="0"/>
                <w:bCs w:val="0"/>
                <w:sz w:val="18"/>
                <w:szCs w:val="18"/>
              </w:rPr>
            </w:pPr>
            <w:r w:rsidRPr="00DD08AA">
              <w:rPr>
                <w:rStyle w:val="Textoennegrita"/>
                <w:b w:val="0"/>
                <w:bCs w:val="0"/>
                <w:sz w:val="18"/>
                <w:szCs w:val="18"/>
              </w:rPr>
              <w:t>amasadas</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39BD08C" w14:textId="3C6476A7" w:rsidR="00CB76DD" w:rsidRPr="00DD08AA" w:rsidRDefault="00CB76DD">
            <w:pPr>
              <w:pStyle w:val="estiloh3"/>
              <w:spacing w:before="0" w:beforeAutospacing="0" w:after="0" w:afterAutospacing="0"/>
              <w:rPr>
                <w:rStyle w:val="Textoennegrita"/>
                <w:b w:val="0"/>
                <w:bCs w:val="0"/>
                <w:sz w:val="18"/>
                <w:szCs w:val="18"/>
              </w:rPr>
            </w:pPr>
            <w:r w:rsidRPr="00DD08AA">
              <w:rPr>
                <w:rStyle w:val="Textoennegrita"/>
                <w:b w:val="0"/>
                <w:bCs w:val="0"/>
                <w:sz w:val="18"/>
                <w:szCs w:val="18"/>
              </w:rPr>
              <w:t>N ≤ 20</w:t>
            </w:r>
          </w:p>
        </w:tc>
        <w:tc>
          <w:tcPr>
            <w:tcW w:w="6657" w:type="dxa"/>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55D391" w14:textId="77777777" w:rsidR="00CB76DD" w:rsidRPr="00DD08AA" w:rsidRDefault="00CB76DD">
            <w:pPr>
              <w:pStyle w:val="estiloh3"/>
              <w:spacing w:before="0" w:beforeAutospacing="0" w:after="0" w:afterAutospacing="0"/>
              <w:rPr>
                <w:rFonts w:cs="Arial"/>
                <w:sz w:val="18"/>
                <w:szCs w:val="18"/>
              </w:rPr>
            </w:pPr>
            <w:proofErr w:type="spellStart"/>
            <w:proofErr w:type="gramStart"/>
            <w:r w:rsidRPr="00DD08AA">
              <w:rPr>
                <w:rFonts w:cs="Arial"/>
                <w:sz w:val="18"/>
                <w:szCs w:val="18"/>
              </w:rPr>
              <w:t>f</w:t>
            </w:r>
            <w:r w:rsidRPr="00DD08AA">
              <w:rPr>
                <w:rFonts w:cs="Arial"/>
                <w:sz w:val="18"/>
                <w:szCs w:val="18"/>
                <w:vertAlign w:val="subscript"/>
              </w:rPr>
              <w:t>c,real</w:t>
            </w:r>
            <w:proofErr w:type="spellEnd"/>
            <w:proofErr w:type="gramEnd"/>
            <w:r w:rsidRPr="00DD08AA">
              <w:rPr>
                <w:rFonts w:cs="Arial"/>
                <w:sz w:val="18"/>
                <w:szCs w:val="18"/>
              </w:rPr>
              <w:t xml:space="preserve"> = valor de la resistencia de la amasada más baja encontrada en la serie</w:t>
            </w:r>
          </w:p>
          <w:p w14:paraId="64145129" w14:textId="7A7A6EBA" w:rsidR="00CB76DD" w:rsidRPr="00DD08AA" w:rsidRDefault="00CB76DD">
            <w:pPr>
              <w:pStyle w:val="estiloh3"/>
              <w:spacing w:before="0" w:beforeAutospacing="0" w:after="0" w:afterAutospacing="0"/>
              <w:rPr>
                <w:rStyle w:val="Textoennegrita"/>
                <w:sz w:val="8"/>
                <w:szCs w:val="8"/>
              </w:rPr>
            </w:pPr>
          </w:p>
          <w:p w14:paraId="45F6D7CC" w14:textId="2908030A" w:rsidR="00CB76DD" w:rsidRPr="00DD08AA" w:rsidRDefault="007E60BF" w:rsidP="007E60BF">
            <w:pPr>
              <w:pStyle w:val="estiloh3"/>
              <w:spacing w:before="0" w:beforeAutospacing="0" w:after="0" w:afterAutospacing="0"/>
              <w:jc w:val="center"/>
              <w:rPr>
                <w:rStyle w:val="Textoennegrita"/>
                <w:sz w:val="24"/>
                <w:szCs w:val="24"/>
              </w:rPr>
            </w:pPr>
            <w:proofErr w:type="spellStart"/>
            <w:proofErr w:type="gramStart"/>
            <w:r w:rsidRPr="00DD08AA">
              <w:rPr>
                <w:rFonts w:cs="Arial"/>
                <w:sz w:val="24"/>
                <w:szCs w:val="24"/>
              </w:rPr>
              <w:t>f</w:t>
            </w:r>
            <w:r w:rsidRPr="00DD08AA">
              <w:rPr>
                <w:rFonts w:cs="Arial"/>
                <w:sz w:val="24"/>
                <w:szCs w:val="24"/>
                <w:vertAlign w:val="subscript"/>
              </w:rPr>
              <w:t>c,real</w:t>
            </w:r>
            <w:proofErr w:type="spellEnd"/>
            <w:proofErr w:type="gramEnd"/>
            <w:r w:rsidRPr="00DD08AA">
              <w:rPr>
                <w:rFonts w:cs="Arial"/>
                <w:sz w:val="24"/>
                <w:szCs w:val="24"/>
                <w:vertAlign w:val="subscript"/>
              </w:rPr>
              <w:t xml:space="preserve"> </w:t>
            </w:r>
            <w:r w:rsidRPr="00DD08AA">
              <w:rPr>
                <w:rFonts w:cs="Arial"/>
                <w:sz w:val="24"/>
                <w:szCs w:val="24"/>
              </w:rPr>
              <w:t xml:space="preserve">≥ </w:t>
            </w:r>
            <w:proofErr w:type="spellStart"/>
            <w:r w:rsidRPr="00DD08AA">
              <w:rPr>
                <w:rFonts w:cs="Arial"/>
                <w:sz w:val="24"/>
                <w:szCs w:val="24"/>
              </w:rPr>
              <w:t>f</w:t>
            </w:r>
            <w:r w:rsidRPr="00DD08AA">
              <w:rPr>
                <w:rFonts w:cs="Arial"/>
                <w:sz w:val="24"/>
                <w:szCs w:val="24"/>
                <w:vertAlign w:val="subscript"/>
              </w:rPr>
              <w:t>ck</w:t>
            </w:r>
            <w:proofErr w:type="spellEnd"/>
          </w:p>
          <w:p w14:paraId="7B9C68E4" w14:textId="42A23692" w:rsidR="00CB76DD" w:rsidRPr="00DD08AA" w:rsidRDefault="00CB76DD">
            <w:pPr>
              <w:pStyle w:val="estiloh3"/>
              <w:spacing w:before="0" w:beforeAutospacing="0" w:after="0" w:afterAutospacing="0"/>
              <w:rPr>
                <w:rStyle w:val="Textoennegrita"/>
                <w:sz w:val="18"/>
                <w:szCs w:val="18"/>
              </w:rPr>
            </w:pPr>
          </w:p>
        </w:tc>
      </w:tr>
      <w:tr w:rsidR="00CB76DD" w:rsidRPr="00DD08AA" w14:paraId="68B9E5E2" w14:textId="77777777" w:rsidTr="001902BD">
        <w:tc>
          <w:tcPr>
            <w:tcW w:w="113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19EBEE72" w14:textId="77777777" w:rsidR="00CB76DD" w:rsidRPr="00DD08AA" w:rsidRDefault="00CB76DD">
            <w:pPr>
              <w:pStyle w:val="estiloh3"/>
              <w:spacing w:before="0" w:beforeAutospacing="0" w:after="0" w:afterAutospacing="0"/>
              <w:rPr>
                <w:rStyle w:val="Textoennegrita"/>
                <w:b w:val="0"/>
                <w:bCs w:val="0"/>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275632" w14:textId="3CEF4871" w:rsidR="00CB76DD" w:rsidRPr="00DD08AA" w:rsidRDefault="00CB76DD">
            <w:pPr>
              <w:pStyle w:val="estiloh3"/>
              <w:spacing w:before="0" w:beforeAutospacing="0" w:after="0" w:afterAutospacing="0"/>
              <w:rPr>
                <w:rStyle w:val="Textoennegrita"/>
                <w:b w:val="0"/>
                <w:bCs w:val="0"/>
                <w:sz w:val="18"/>
                <w:szCs w:val="18"/>
              </w:rPr>
            </w:pPr>
            <w:r w:rsidRPr="00DD08AA">
              <w:rPr>
                <w:rStyle w:val="Textoennegrita"/>
                <w:b w:val="0"/>
                <w:bCs w:val="0"/>
                <w:sz w:val="18"/>
                <w:szCs w:val="18"/>
              </w:rPr>
              <w:t>N &gt; 20</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86D877" w14:textId="77777777" w:rsidR="00CB76DD" w:rsidRPr="00DD08AA" w:rsidRDefault="00CB76DD">
            <w:pPr>
              <w:pStyle w:val="estiloh3"/>
              <w:spacing w:before="0" w:beforeAutospacing="0" w:after="0" w:afterAutospacing="0"/>
              <w:rPr>
                <w:rFonts w:cs="Arial"/>
                <w:sz w:val="18"/>
                <w:szCs w:val="18"/>
              </w:rPr>
            </w:pPr>
            <w:proofErr w:type="spellStart"/>
            <w:proofErr w:type="gramStart"/>
            <w:r w:rsidRPr="00DD08AA">
              <w:rPr>
                <w:rFonts w:cs="Arial"/>
                <w:sz w:val="18"/>
                <w:szCs w:val="18"/>
              </w:rPr>
              <w:t>f</w:t>
            </w:r>
            <w:r w:rsidRPr="00DD08AA">
              <w:rPr>
                <w:rFonts w:cs="Arial"/>
                <w:sz w:val="18"/>
                <w:szCs w:val="18"/>
                <w:vertAlign w:val="subscript"/>
              </w:rPr>
              <w:t>c,real</w:t>
            </w:r>
            <w:proofErr w:type="spellEnd"/>
            <w:proofErr w:type="gramEnd"/>
            <w:r w:rsidRPr="00DD08AA">
              <w:rPr>
                <w:rFonts w:cs="Arial"/>
                <w:sz w:val="18"/>
                <w:szCs w:val="18"/>
              </w:rPr>
              <w:t xml:space="preserve"> = resistencia de la amasada que, una vez ordenadas las N determinaciones de menor a mayor, ocupa el lugar n = 0,05 N, redondeándose n por exceso</w:t>
            </w:r>
          </w:p>
          <w:p w14:paraId="6290285F" w14:textId="72D3994B" w:rsidR="007E60BF" w:rsidRPr="00DD08AA" w:rsidRDefault="007E60BF">
            <w:pPr>
              <w:pStyle w:val="estiloh3"/>
              <w:spacing w:before="0" w:beforeAutospacing="0" w:after="0" w:afterAutospacing="0"/>
              <w:rPr>
                <w:rStyle w:val="Textoennegrita"/>
                <w:sz w:val="6"/>
                <w:szCs w:val="6"/>
              </w:rPr>
            </w:pPr>
          </w:p>
          <w:p w14:paraId="134EB4BD" w14:textId="7DDBE3F4" w:rsidR="007E60BF" w:rsidRPr="00DD08AA" w:rsidRDefault="007E60BF" w:rsidP="007E60BF">
            <w:pPr>
              <w:pStyle w:val="estiloh3"/>
              <w:spacing w:before="0" w:beforeAutospacing="0" w:after="0" w:afterAutospacing="0"/>
              <w:jc w:val="center"/>
              <w:rPr>
                <w:rStyle w:val="Textoennegrita"/>
                <w:sz w:val="24"/>
                <w:szCs w:val="24"/>
              </w:rPr>
            </w:pPr>
            <w:r w:rsidRPr="00DD08AA">
              <w:rPr>
                <w:rFonts w:cs="Arial"/>
                <w:sz w:val="24"/>
                <w:szCs w:val="24"/>
              </w:rPr>
              <w:t>f</w:t>
            </w:r>
            <w:r w:rsidRPr="00DD08AA">
              <w:rPr>
                <w:rFonts w:cs="Arial"/>
                <w:sz w:val="24"/>
                <w:szCs w:val="24"/>
                <w:vertAlign w:val="subscript"/>
              </w:rPr>
              <w:t xml:space="preserve">1 </w:t>
            </w:r>
            <w:r w:rsidRPr="00DD08AA">
              <w:rPr>
                <w:rFonts w:cs="Arial"/>
                <w:sz w:val="24"/>
                <w:szCs w:val="24"/>
              </w:rPr>
              <w:t>≥ 0,9 ·</w:t>
            </w:r>
            <w:r w:rsidRPr="00DD08AA">
              <w:rPr>
                <w:rFonts w:cs="Arial"/>
                <w:sz w:val="24"/>
                <w:szCs w:val="24"/>
                <w:vertAlign w:val="subscript"/>
              </w:rPr>
              <w:t xml:space="preserve"> </w:t>
            </w:r>
            <w:proofErr w:type="spellStart"/>
            <w:r w:rsidRPr="00DD08AA">
              <w:rPr>
                <w:rFonts w:cs="Arial"/>
                <w:sz w:val="24"/>
                <w:szCs w:val="24"/>
              </w:rPr>
              <w:t>f</w:t>
            </w:r>
            <w:r w:rsidRPr="00DD08AA">
              <w:rPr>
                <w:rFonts w:cs="Arial"/>
                <w:sz w:val="24"/>
                <w:szCs w:val="24"/>
                <w:vertAlign w:val="subscript"/>
              </w:rPr>
              <w:t>ck</w:t>
            </w:r>
            <w:proofErr w:type="spellEnd"/>
          </w:p>
          <w:p w14:paraId="7F227A47" w14:textId="592B05F3" w:rsidR="007E60BF" w:rsidRPr="00DD08AA" w:rsidRDefault="007E60BF">
            <w:pPr>
              <w:pStyle w:val="estiloh3"/>
              <w:spacing w:before="0" w:beforeAutospacing="0" w:after="0" w:afterAutospacing="0"/>
              <w:rPr>
                <w:rStyle w:val="Textoennegrita"/>
                <w:sz w:val="6"/>
                <w:szCs w:val="6"/>
              </w:rPr>
            </w:pPr>
          </w:p>
        </w:tc>
      </w:tr>
    </w:tbl>
    <w:p w14:paraId="1C331499" w14:textId="4FA62C7D" w:rsidR="00142F9C" w:rsidRPr="00DD08AA" w:rsidRDefault="00142F9C">
      <w:pPr>
        <w:pStyle w:val="estiloh3"/>
        <w:spacing w:before="0" w:beforeAutospacing="0" w:after="0" w:afterAutospacing="0"/>
        <w:rPr>
          <w:rFonts w:cs="Arial"/>
        </w:rPr>
      </w:pPr>
    </w:p>
    <w:p w14:paraId="55204355" w14:textId="5071ADFC" w:rsidR="00D57D68" w:rsidRPr="00DD08AA" w:rsidRDefault="00D57D68" w:rsidP="00D57D68">
      <w:pPr>
        <w:pStyle w:val="estiloh3"/>
        <w:spacing w:before="0" w:beforeAutospacing="0" w:after="0" w:afterAutospacing="0"/>
        <w:ind w:left="709"/>
        <w:rPr>
          <w:rStyle w:val="Textoennegrita"/>
        </w:rPr>
      </w:pPr>
      <w:r w:rsidRPr="00DD08AA">
        <w:rPr>
          <w:sz w:val="18"/>
          <w:szCs w:val="18"/>
        </w:rPr>
        <w:fldChar w:fldCharType="begin">
          <w:ffData>
            <w:name w:val="Casilla1"/>
            <w:enabled/>
            <w:calcOnExit w:val="0"/>
            <w:checkBox>
              <w:sizeAuto/>
              <w:default w:val="0"/>
            </w:checkBox>
          </w:ffData>
        </w:fldChar>
      </w:r>
      <w:r w:rsidRPr="00DD08AA">
        <w:rPr>
          <w:sz w:val="18"/>
          <w:szCs w:val="18"/>
        </w:rPr>
        <w:instrText xml:space="preserve"> FORMCHECKBOX </w:instrText>
      </w:r>
      <w:r w:rsidR="00000000">
        <w:rPr>
          <w:sz w:val="18"/>
          <w:szCs w:val="18"/>
        </w:rPr>
      </w:r>
      <w:r w:rsidR="00000000">
        <w:rPr>
          <w:sz w:val="18"/>
          <w:szCs w:val="18"/>
        </w:rPr>
        <w:fldChar w:fldCharType="separate"/>
      </w:r>
      <w:r w:rsidRPr="00DD08AA">
        <w:rPr>
          <w:sz w:val="18"/>
          <w:szCs w:val="18"/>
        </w:rPr>
        <w:fldChar w:fldCharType="end"/>
      </w:r>
      <w:r w:rsidRPr="00DD08AA">
        <w:rPr>
          <w:sz w:val="18"/>
          <w:szCs w:val="18"/>
        </w:rPr>
        <w:t xml:space="preserve"> CONTROL INDIRECTO DE LA RESISTENCIA DEL HORMIGÓN</w:t>
      </w:r>
    </w:p>
    <w:p w14:paraId="51C3F1FD" w14:textId="77777777" w:rsidR="00D57D68" w:rsidRPr="00DD08AA" w:rsidRDefault="00D57D68" w:rsidP="00D57D68">
      <w:pPr>
        <w:pStyle w:val="estiloh3"/>
        <w:spacing w:before="0" w:beforeAutospacing="0" w:after="0" w:afterAutospacing="0"/>
        <w:ind w:left="1134"/>
        <w:rPr>
          <w:sz w:val="10"/>
          <w:szCs w:val="10"/>
        </w:rPr>
      </w:pPr>
    </w:p>
    <w:p w14:paraId="7F7DCB49" w14:textId="77777777" w:rsidR="00D57D68" w:rsidRPr="00DD08AA" w:rsidRDefault="00D57D68" w:rsidP="0074323A">
      <w:pPr>
        <w:pStyle w:val="estiloh3"/>
        <w:spacing w:before="0" w:beforeAutospacing="0" w:after="0" w:afterAutospacing="0"/>
        <w:ind w:left="708"/>
        <w:rPr>
          <w:sz w:val="18"/>
          <w:szCs w:val="18"/>
        </w:rPr>
      </w:pPr>
      <w:r w:rsidRPr="00DD08AA">
        <w:rPr>
          <w:sz w:val="18"/>
          <w:szCs w:val="18"/>
        </w:rPr>
        <w:t>Esta modalidad solo podrá aplicarse para hormigones en masa o armados en posesión de un distintivo de calidad oficialmente reconocido, que se empleen en uno de los siguientes casos:</w:t>
      </w:r>
    </w:p>
    <w:p w14:paraId="4DF908E9" w14:textId="772D8CA3" w:rsidR="00D57D68" w:rsidRPr="00DD08AA" w:rsidRDefault="0074323A" w:rsidP="0074323A">
      <w:pPr>
        <w:pStyle w:val="estiloh3"/>
        <w:numPr>
          <w:ilvl w:val="0"/>
          <w:numId w:val="2"/>
        </w:numPr>
        <w:spacing w:before="0" w:beforeAutospacing="0" w:after="0" w:afterAutospacing="0"/>
        <w:ind w:left="1276"/>
        <w:rPr>
          <w:sz w:val="18"/>
          <w:szCs w:val="18"/>
        </w:rPr>
      </w:pPr>
      <w:r w:rsidRPr="00DD08AA">
        <w:rPr>
          <w:sz w:val="18"/>
          <w:szCs w:val="18"/>
        </w:rPr>
        <w:t>E</w:t>
      </w:r>
      <w:r w:rsidR="00D57D68" w:rsidRPr="00DD08AA">
        <w:rPr>
          <w:sz w:val="18"/>
          <w:szCs w:val="18"/>
        </w:rPr>
        <w:t>lementos de edificios de viviendas de una o dos plantas, con luces inferiores a 6,00 metro</w:t>
      </w:r>
      <w:r w:rsidRPr="00DD08AA">
        <w:rPr>
          <w:sz w:val="18"/>
          <w:szCs w:val="18"/>
        </w:rPr>
        <w:t>s</w:t>
      </w:r>
    </w:p>
    <w:p w14:paraId="27FA9522" w14:textId="1FDE54F7" w:rsidR="0074323A" w:rsidRPr="00DD08AA" w:rsidRDefault="0074323A" w:rsidP="0074323A">
      <w:pPr>
        <w:pStyle w:val="estiloh3"/>
        <w:numPr>
          <w:ilvl w:val="0"/>
          <w:numId w:val="2"/>
        </w:numPr>
        <w:spacing w:before="0" w:beforeAutospacing="0" w:after="0" w:afterAutospacing="0"/>
        <w:ind w:left="1276"/>
        <w:rPr>
          <w:sz w:val="18"/>
          <w:szCs w:val="18"/>
        </w:rPr>
      </w:pPr>
      <w:r w:rsidRPr="00DD08AA">
        <w:rPr>
          <w:sz w:val="18"/>
          <w:szCs w:val="18"/>
        </w:rPr>
        <w:t>E</w:t>
      </w:r>
      <w:r w:rsidR="00D57D68" w:rsidRPr="00DD08AA">
        <w:rPr>
          <w:sz w:val="18"/>
          <w:szCs w:val="18"/>
        </w:rPr>
        <w:t>lementos de edificios de viviendas de hasta cuatro plantas, que trabajen a flexión, con luces</w:t>
      </w:r>
      <w:r w:rsidRPr="00DD08AA">
        <w:rPr>
          <w:sz w:val="18"/>
          <w:szCs w:val="18"/>
        </w:rPr>
        <w:t xml:space="preserve"> </w:t>
      </w:r>
      <w:r w:rsidR="00D57D68" w:rsidRPr="00DD08AA">
        <w:rPr>
          <w:sz w:val="18"/>
          <w:szCs w:val="18"/>
        </w:rPr>
        <w:t>inferiores a 6,00 metros</w:t>
      </w:r>
      <w:r w:rsidRPr="00DD08AA">
        <w:rPr>
          <w:sz w:val="18"/>
          <w:szCs w:val="18"/>
        </w:rPr>
        <w:t>,</w:t>
      </w:r>
    </w:p>
    <w:p w14:paraId="45B2B8D2" w14:textId="06B289D8" w:rsidR="0074323A" w:rsidRPr="00DD08AA" w:rsidRDefault="0074323A" w:rsidP="0074323A">
      <w:pPr>
        <w:pStyle w:val="estiloh3"/>
        <w:numPr>
          <w:ilvl w:val="0"/>
          <w:numId w:val="2"/>
        </w:numPr>
        <w:spacing w:before="0" w:beforeAutospacing="0" w:after="0" w:afterAutospacing="0"/>
        <w:ind w:left="1276"/>
        <w:rPr>
          <w:sz w:val="18"/>
          <w:szCs w:val="18"/>
        </w:rPr>
      </w:pPr>
      <w:r w:rsidRPr="00DD08AA">
        <w:rPr>
          <w:sz w:val="18"/>
          <w:szCs w:val="18"/>
        </w:rPr>
        <w:t>O</w:t>
      </w:r>
      <w:r w:rsidR="00D57D68" w:rsidRPr="00DD08AA">
        <w:rPr>
          <w:sz w:val="18"/>
          <w:szCs w:val="18"/>
        </w:rPr>
        <w:t>bras de ingeniería de pequeña importancia.</w:t>
      </w:r>
    </w:p>
    <w:p w14:paraId="02737ACD" w14:textId="77777777" w:rsidR="0074323A" w:rsidRPr="00DD08AA" w:rsidRDefault="0074323A" w:rsidP="0074323A">
      <w:pPr>
        <w:pStyle w:val="estiloh3"/>
        <w:spacing w:before="0" w:beforeAutospacing="0" w:after="0" w:afterAutospacing="0"/>
        <w:ind w:left="708"/>
        <w:rPr>
          <w:sz w:val="18"/>
          <w:szCs w:val="18"/>
        </w:rPr>
      </w:pPr>
    </w:p>
    <w:p w14:paraId="148A4E36" w14:textId="77777777" w:rsidR="0074323A" w:rsidRPr="00DD08AA" w:rsidRDefault="0074323A" w:rsidP="0074323A">
      <w:pPr>
        <w:pStyle w:val="estiloh3"/>
        <w:spacing w:before="0" w:beforeAutospacing="0" w:after="0" w:afterAutospacing="0"/>
        <w:ind w:left="708"/>
        <w:rPr>
          <w:sz w:val="18"/>
          <w:szCs w:val="18"/>
        </w:rPr>
      </w:pPr>
      <w:r w:rsidRPr="00DD08AA">
        <w:rPr>
          <w:sz w:val="18"/>
          <w:szCs w:val="18"/>
        </w:rPr>
        <w:t>Siempre</w:t>
      </w:r>
      <w:r w:rsidR="00D57D68" w:rsidRPr="00DD08AA">
        <w:rPr>
          <w:sz w:val="18"/>
          <w:szCs w:val="18"/>
        </w:rPr>
        <w:t xml:space="preserve"> que se cumplan las dos condiciones siguientes:</w:t>
      </w:r>
    </w:p>
    <w:p w14:paraId="3505869C" w14:textId="60A6B501" w:rsidR="00D57D68" w:rsidRPr="00DD08AA" w:rsidRDefault="00D57D68" w:rsidP="0074323A">
      <w:pPr>
        <w:pStyle w:val="estiloh3"/>
        <w:spacing w:before="0" w:beforeAutospacing="0" w:after="0" w:afterAutospacing="0"/>
        <w:ind w:left="993"/>
        <w:rPr>
          <w:sz w:val="18"/>
          <w:szCs w:val="18"/>
        </w:rPr>
      </w:pPr>
      <w:r w:rsidRPr="00DD08AA">
        <w:rPr>
          <w:sz w:val="18"/>
          <w:szCs w:val="18"/>
        </w:rPr>
        <w:br/>
        <w:t xml:space="preserve">a) </w:t>
      </w:r>
      <w:r w:rsidR="0074323A" w:rsidRPr="00DD08AA">
        <w:rPr>
          <w:sz w:val="18"/>
          <w:szCs w:val="18"/>
        </w:rPr>
        <w:t>E</w:t>
      </w:r>
      <w:r w:rsidRPr="00DD08AA">
        <w:rPr>
          <w:sz w:val="18"/>
          <w:szCs w:val="18"/>
        </w:rPr>
        <w:t>l ambiente en el que está ubicado el elemento sea X0 o XC según lo indicado en el Artículo</w:t>
      </w:r>
      <w:r w:rsidR="0074323A" w:rsidRPr="00DD08AA">
        <w:rPr>
          <w:sz w:val="18"/>
          <w:szCs w:val="18"/>
        </w:rPr>
        <w:t xml:space="preserve"> </w:t>
      </w:r>
      <w:r w:rsidRPr="00DD08AA">
        <w:rPr>
          <w:sz w:val="18"/>
          <w:szCs w:val="18"/>
        </w:rPr>
        <w:t>27</w:t>
      </w:r>
      <w:r w:rsidRPr="00DD08AA">
        <w:rPr>
          <w:sz w:val="18"/>
          <w:szCs w:val="18"/>
        </w:rPr>
        <w:br/>
        <w:t xml:space="preserve">b) </w:t>
      </w:r>
      <w:r w:rsidR="0074323A" w:rsidRPr="00DD08AA">
        <w:rPr>
          <w:sz w:val="18"/>
          <w:szCs w:val="18"/>
        </w:rPr>
        <w:t>E</w:t>
      </w:r>
      <w:r w:rsidRPr="00DD08AA">
        <w:rPr>
          <w:sz w:val="18"/>
          <w:szCs w:val="18"/>
        </w:rPr>
        <w:t xml:space="preserve">n el proyecto se haya adoptado una resistencia de cálculo a compresión </w:t>
      </w:r>
      <w:proofErr w:type="spellStart"/>
      <w:r w:rsidRPr="00DD08AA">
        <w:rPr>
          <w:sz w:val="18"/>
          <w:szCs w:val="18"/>
        </w:rPr>
        <w:t>fcd</w:t>
      </w:r>
      <w:proofErr w:type="spellEnd"/>
      <w:r w:rsidRPr="00DD08AA">
        <w:rPr>
          <w:sz w:val="18"/>
          <w:szCs w:val="18"/>
        </w:rPr>
        <w:t xml:space="preserve"> no superior a 15</w:t>
      </w:r>
      <w:r w:rsidR="0074323A" w:rsidRPr="00DD08AA">
        <w:rPr>
          <w:sz w:val="18"/>
          <w:szCs w:val="18"/>
        </w:rPr>
        <w:t xml:space="preserve"> </w:t>
      </w:r>
      <w:r w:rsidRPr="00DD08AA">
        <w:rPr>
          <w:sz w:val="18"/>
          <w:szCs w:val="18"/>
        </w:rPr>
        <w:t>N/mm2.</w:t>
      </w:r>
    </w:p>
    <w:p w14:paraId="07211BA7" w14:textId="108FC6B3" w:rsidR="00D57D68" w:rsidRDefault="00D57D68">
      <w:pPr>
        <w:pStyle w:val="estiloh3"/>
        <w:spacing w:before="0" w:beforeAutospacing="0" w:after="0" w:afterAutospacing="0"/>
        <w:rPr>
          <w:rFonts w:cs="Arial"/>
        </w:rPr>
      </w:pPr>
    </w:p>
    <w:p w14:paraId="76C6867C" w14:textId="17FC6A72" w:rsidR="00F1690D" w:rsidRDefault="00F1690D">
      <w:pPr>
        <w:pStyle w:val="estiloh3"/>
        <w:spacing w:before="0" w:beforeAutospacing="0" w:after="0" w:afterAutospacing="0"/>
        <w:rPr>
          <w:rFonts w:cs="Arial"/>
        </w:rPr>
      </w:pPr>
    </w:p>
    <w:p w14:paraId="498C627E" w14:textId="77777777" w:rsidR="001B3F70" w:rsidRPr="001B3F70" w:rsidRDefault="001B3F70" w:rsidP="001B3F70">
      <w:pPr>
        <w:pStyle w:val="estiloh3"/>
        <w:spacing w:before="0" w:beforeAutospacing="0" w:after="0" w:afterAutospacing="0"/>
        <w:rPr>
          <w:rFonts w:cs="Arial"/>
          <w:sz w:val="18"/>
          <w:szCs w:val="18"/>
        </w:rPr>
      </w:pPr>
    </w:p>
    <w:p w14:paraId="42192D8D" w14:textId="5CF63A86" w:rsidR="00D57D68" w:rsidRDefault="00F1690D" w:rsidP="001B3F70">
      <w:pPr>
        <w:pStyle w:val="estiloh3"/>
        <w:spacing w:before="0" w:beforeAutospacing="0" w:after="0" w:afterAutospacing="0"/>
        <w:ind w:firstLine="708"/>
        <w:rPr>
          <w:rStyle w:val="Textoennegrita"/>
          <w:b w:val="0"/>
          <w:bCs w:val="0"/>
          <w:sz w:val="20"/>
          <w:szCs w:val="20"/>
        </w:rPr>
      </w:pPr>
      <w:r>
        <w:rPr>
          <w:rStyle w:val="Textoennegrita"/>
          <w:b w:val="0"/>
          <w:bCs w:val="0"/>
          <w:sz w:val="20"/>
          <w:szCs w:val="20"/>
        </w:rPr>
        <w:t>CRITERIOS DE ACEPTACIÓN</w:t>
      </w:r>
    </w:p>
    <w:p w14:paraId="6D300F80" w14:textId="77777777" w:rsidR="00F1690D" w:rsidRDefault="00F1690D" w:rsidP="001B3F70">
      <w:pPr>
        <w:pStyle w:val="estiloh3"/>
        <w:spacing w:before="0" w:beforeAutospacing="0" w:after="0" w:afterAutospacing="0"/>
        <w:ind w:firstLine="708"/>
        <w:rPr>
          <w:rFonts w:cs="Arial"/>
        </w:rPr>
      </w:pPr>
    </w:p>
    <w:p w14:paraId="76754685" w14:textId="064E8A04" w:rsidR="00F31704" w:rsidRDefault="00F31704" w:rsidP="001B3F70">
      <w:pPr>
        <w:pStyle w:val="estiloh3"/>
        <w:spacing w:before="0" w:beforeAutospacing="0" w:after="0" w:afterAutospacing="0"/>
        <w:ind w:firstLine="708"/>
        <w:rPr>
          <w:sz w:val="18"/>
          <w:szCs w:val="18"/>
        </w:rPr>
      </w:pPr>
      <w:r w:rsidRPr="00F31704">
        <w:rPr>
          <w:sz w:val="18"/>
          <w:szCs w:val="18"/>
        </w:rPr>
        <w:t>Se aceptará el hormigón suministrado si se cumplen simultáneamente las tres condiciones siguientes:</w:t>
      </w:r>
    </w:p>
    <w:p w14:paraId="0E116006" w14:textId="77777777" w:rsidR="00F31704" w:rsidRDefault="00F31704" w:rsidP="001B3F70">
      <w:pPr>
        <w:pStyle w:val="estiloh3"/>
        <w:spacing w:before="0" w:beforeAutospacing="0" w:after="0" w:afterAutospacing="0"/>
        <w:ind w:firstLine="708"/>
        <w:rPr>
          <w:sz w:val="18"/>
          <w:szCs w:val="18"/>
        </w:rPr>
      </w:pPr>
    </w:p>
    <w:p w14:paraId="2596D40E" w14:textId="71DC9A12" w:rsidR="00F31704" w:rsidRDefault="00F31704" w:rsidP="001B3F70">
      <w:pPr>
        <w:pStyle w:val="estiloh3"/>
        <w:numPr>
          <w:ilvl w:val="0"/>
          <w:numId w:val="5"/>
        </w:numPr>
        <w:spacing w:before="0" w:beforeAutospacing="0" w:after="0" w:afterAutospacing="0"/>
        <w:rPr>
          <w:sz w:val="18"/>
          <w:szCs w:val="18"/>
        </w:rPr>
      </w:pPr>
      <w:r>
        <w:rPr>
          <w:sz w:val="18"/>
          <w:szCs w:val="18"/>
        </w:rPr>
        <w:t>L</w:t>
      </w:r>
      <w:r w:rsidRPr="00F31704">
        <w:rPr>
          <w:sz w:val="18"/>
          <w:szCs w:val="18"/>
        </w:rPr>
        <w:t>os resultados de los ensayos de consistencia cumplen lo indicado en el apartado 57.5.2</w:t>
      </w:r>
    </w:p>
    <w:p w14:paraId="65600ACE" w14:textId="6CD40E7E" w:rsidR="00F31704" w:rsidRDefault="00F31704" w:rsidP="001B3F70">
      <w:pPr>
        <w:pStyle w:val="estiloh3"/>
        <w:numPr>
          <w:ilvl w:val="0"/>
          <w:numId w:val="5"/>
        </w:numPr>
        <w:spacing w:before="0" w:beforeAutospacing="0" w:after="0" w:afterAutospacing="0"/>
        <w:rPr>
          <w:sz w:val="18"/>
          <w:szCs w:val="18"/>
        </w:rPr>
      </w:pPr>
      <w:r>
        <w:rPr>
          <w:sz w:val="18"/>
          <w:szCs w:val="18"/>
        </w:rPr>
        <w:t>S</w:t>
      </w:r>
      <w:r w:rsidRPr="00F31704">
        <w:rPr>
          <w:sz w:val="18"/>
          <w:szCs w:val="18"/>
        </w:rPr>
        <w:t>e mantiene, en su caso, la vigencia del distintivo de calidad para el hormigón empleado durante la</w:t>
      </w:r>
      <w:r>
        <w:rPr>
          <w:sz w:val="18"/>
          <w:szCs w:val="18"/>
        </w:rPr>
        <w:t xml:space="preserve"> </w:t>
      </w:r>
      <w:r w:rsidRPr="00F31704">
        <w:rPr>
          <w:sz w:val="18"/>
          <w:szCs w:val="18"/>
        </w:rPr>
        <w:t>totalidad del período de suministro a la obra</w:t>
      </w:r>
    </w:p>
    <w:p w14:paraId="5C9870E1" w14:textId="2044CEB6" w:rsidR="00F31704" w:rsidRPr="00F31704" w:rsidRDefault="00F31704" w:rsidP="001B3F70">
      <w:pPr>
        <w:pStyle w:val="estiloh3"/>
        <w:numPr>
          <w:ilvl w:val="0"/>
          <w:numId w:val="5"/>
        </w:numPr>
        <w:spacing w:before="0" w:beforeAutospacing="0" w:after="0" w:afterAutospacing="0"/>
        <w:rPr>
          <w:sz w:val="18"/>
          <w:szCs w:val="18"/>
        </w:rPr>
      </w:pPr>
      <w:r>
        <w:rPr>
          <w:sz w:val="18"/>
          <w:szCs w:val="18"/>
        </w:rPr>
        <w:t>S</w:t>
      </w:r>
      <w:r w:rsidRPr="00F31704">
        <w:rPr>
          <w:sz w:val="18"/>
          <w:szCs w:val="18"/>
        </w:rPr>
        <w:t>e mantiene, en su caso, la vigencia del reconocimiento oficial del distintivo de calidad.</w:t>
      </w:r>
    </w:p>
    <w:p w14:paraId="7E168EF3" w14:textId="049D988C" w:rsidR="00F31704" w:rsidRDefault="00F31704">
      <w:pPr>
        <w:pStyle w:val="estiloh3"/>
        <w:spacing w:before="0" w:beforeAutospacing="0" w:after="0" w:afterAutospacing="0"/>
        <w:rPr>
          <w:rFonts w:cs="Arial"/>
        </w:rPr>
      </w:pPr>
    </w:p>
    <w:p w14:paraId="2DDAC105" w14:textId="77777777" w:rsidR="00946174" w:rsidRDefault="00946174" w:rsidP="00946174">
      <w:pPr>
        <w:pStyle w:val="estiloh3"/>
        <w:spacing w:before="0" w:beforeAutospacing="0" w:after="0" w:afterAutospacing="0"/>
        <w:ind w:left="708"/>
        <w:jc w:val="both"/>
        <w:rPr>
          <w:rStyle w:val="Textoennegrita"/>
          <w:sz w:val="20"/>
          <w:szCs w:val="20"/>
        </w:rPr>
      </w:pPr>
      <w:r w:rsidRPr="00946174">
        <w:rPr>
          <w:rStyle w:val="Textoennegrita"/>
          <w:sz w:val="20"/>
          <w:szCs w:val="20"/>
        </w:rPr>
        <w:t>Actuaciones consecuentes a las decisiones derivadas del control de resistencia.</w:t>
      </w:r>
    </w:p>
    <w:p w14:paraId="1259B10A" w14:textId="77777777" w:rsidR="00946174" w:rsidRDefault="00946174" w:rsidP="00946174">
      <w:pPr>
        <w:pStyle w:val="estiloh3"/>
        <w:spacing w:before="0" w:beforeAutospacing="0" w:after="0" w:afterAutospacing="0"/>
        <w:jc w:val="both"/>
        <w:rPr>
          <w:rStyle w:val="Textoennegrita"/>
          <w:sz w:val="20"/>
          <w:szCs w:val="20"/>
        </w:rPr>
      </w:pPr>
    </w:p>
    <w:p w14:paraId="5831CEF7" w14:textId="582BAD7C" w:rsidR="00946174" w:rsidRPr="00F1690D" w:rsidRDefault="00946174" w:rsidP="00946174">
      <w:pPr>
        <w:pStyle w:val="estiloh3"/>
        <w:numPr>
          <w:ilvl w:val="0"/>
          <w:numId w:val="2"/>
        </w:numPr>
        <w:spacing w:before="0" w:beforeAutospacing="0" w:after="0" w:afterAutospacing="0"/>
        <w:ind w:left="993" w:hanging="284"/>
        <w:jc w:val="both"/>
        <w:rPr>
          <w:b/>
          <w:bCs/>
          <w:sz w:val="20"/>
          <w:szCs w:val="20"/>
        </w:rPr>
      </w:pPr>
      <w:r w:rsidRPr="00F1690D">
        <w:rPr>
          <w:sz w:val="20"/>
          <w:szCs w:val="20"/>
        </w:rPr>
        <w:t>Para hormigones que no dispongan de un distintivo de calidad oficialmente reconocido, se podrá disponer de las dos probetas no ensayadas de las amasadas del lote no conforme y hacer una nueva estimación de la resistencia. La dirección facultativa en el caso de ensayar probetas con más de 28 días, valorará el incremento de la resistencia con la edad de la probeta.</w:t>
      </w:r>
    </w:p>
    <w:p w14:paraId="3848988B" w14:textId="5E454600" w:rsidR="00946174" w:rsidRPr="00F1690D" w:rsidRDefault="00946174" w:rsidP="00946174">
      <w:pPr>
        <w:pStyle w:val="estiloh3"/>
        <w:numPr>
          <w:ilvl w:val="0"/>
          <w:numId w:val="2"/>
        </w:numPr>
        <w:spacing w:before="0" w:beforeAutospacing="0" w:after="0" w:afterAutospacing="0"/>
        <w:ind w:left="993" w:hanging="284"/>
        <w:jc w:val="both"/>
        <w:rPr>
          <w:b/>
          <w:bCs/>
          <w:sz w:val="20"/>
          <w:szCs w:val="20"/>
        </w:rPr>
      </w:pPr>
      <w:r w:rsidRPr="00F1690D">
        <w:rPr>
          <w:sz w:val="20"/>
          <w:szCs w:val="20"/>
        </w:rPr>
        <w:t>Además, la dirección facultativa podrá disponer la realización de ensayos de información complementaria, conforme a lo dispuesto en el apartado 57.8, al objeto de comprobar si la resistencia característica del hormigón real de la estructura, se corresponde con la especificada en el proyecto. Dichos ensayos serán realizados por un laboratorio acordado por las partes y conforme con el apartado 17.2.2.</w:t>
      </w:r>
    </w:p>
    <w:p w14:paraId="7A285E79" w14:textId="77777777" w:rsidR="00946174" w:rsidRPr="00F1690D" w:rsidRDefault="00946174" w:rsidP="00946174">
      <w:pPr>
        <w:pStyle w:val="estiloh3"/>
        <w:numPr>
          <w:ilvl w:val="0"/>
          <w:numId w:val="2"/>
        </w:numPr>
        <w:spacing w:before="0" w:beforeAutospacing="0" w:after="0" w:afterAutospacing="0"/>
        <w:ind w:left="993" w:hanging="284"/>
        <w:jc w:val="both"/>
        <w:rPr>
          <w:b/>
          <w:bCs/>
          <w:sz w:val="20"/>
          <w:szCs w:val="20"/>
        </w:rPr>
      </w:pPr>
      <w:r w:rsidRPr="00F1690D">
        <w:rPr>
          <w:sz w:val="20"/>
          <w:szCs w:val="20"/>
        </w:rPr>
        <w:t xml:space="preserve">En el caso de que a partir de los ensayos de información se deduzca que la resistencia característica estimada del hormigón de la estructura es inferior a la especificada en el proyecto, por iniciativa propia o a petición de cualquiera de las partes, la dirección facultativa podrá encargar la realización de un estudio específico de seguridad de los elementos afectados por el hormigón del lote sometido a aceptación, en el que se compruebe que es admisible el nivel de seguridad que se obtiene con el  valor de resistencia del hormigón realmente colocado en la obra estimado a partir de los ensayos de información. </w:t>
      </w:r>
    </w:p>
    <w:p w14:paraId="342847BC" w14:textId="229B582D" w:rsidR="00946174" w:rsidRPr="00F1690D" w:rsidRDefault="00946174" w:rsidP="00946174">
      <w:pPr>
        <w:pStyle w:val="estiloh3"/>
        <w:spacing w:before="0" w:beforeAutospacing="0" w:after="0" w:afterAutospacing="0"/>
        <w:ind w:left="993"/>
        <w:jc w:val="both"/>
        <w:rPr>
          <w:b/>
          <w:bCs/>
          <w:sz w:val="20"/>
          <w:szCs w:val="20"/>
        </w:rPr>
      </w:pPr>
      <w:r w:rsidRPr="00F1690D">
        <w:rPr>
          <w:sz w:val="20"/>
          <w:szCs w:val="20"/>
        </w:rPr>
        <w:t>El estudio de seguridad lo realizará la propia dirección facultativa u otro técnico habilitado en quien delegue.</w:t>
      </w:r>
    </w:p>
    <w:p w14:paraId="488EF828" w14:textId="3C927896" w:rsidR="00946174" w:rsidRPr="00F1690D" w:rsidRDefault="00946174" w:rsidP="00946174">
      <w:pPr>
        <w:pStyle w:val="estiloh3"/>
        <w:numPr>
          <w:ilvl w:val="0"/>
          <w:numId w:val="2"/>
        </w:numPr>
        <w:spacing w:before="0" w:beforeAutospacing="0" w:after="0" w:afterAutospacing="0"/>
        <w:ind w:left="993" w:hanging="284"/>
        <w:jc w:val="both"/>
        <w:rPr>
          <w:sz w:val="20"/>
          <w:szCs w:val="20"/>
        </w:rPr>
      </w:pPr>
      <w:r w:rsidRPr="00F1690D">
        <w:rPr>
          <w:sz w:val="20"/>
          <w:szCs w:val="20"/>
        </w:rPr>
        <w:t>En casos muy específicos y una vez realizado el estudio de seguridad, la dirección facultativa podrá ordenar el ensayo del comportamiento estructural del elemento realmente construido, mediante la realización de pruebas de carga, de acuerdo con el apartado 23.2 de este Código.</w:t>
      </w:r>
    </w:p>
    <w:p w14:paraId="2CF2F20A" w14:textId="77777777" w:rsidR="00F31704" w:rsidRDefault="00F31704">
      <w:pPr>
        <w:pStyle w:val="estiloh3"/>
        <w:spacing w:before="0" w:beforeAutospacing="0" w:after="0" w:afterAutospacing="0"/>
        <w:rPr>
          <w:rFonts w:cs="Arial"/>
        </w:rPr>
      </w:pPr>
    </w:p>
    <w:p w14:paraId="2B80D255" w14:textId="7A6248E9" w:rsidR="00F31704" w:rsidRPr="00F1690D" w:rsidRDefault="00F31704" w:rsidP="00F31704">
      <w:pPr>
        <w:pStyle w:val="estiloh3"/>
        <w:spacing w:before="0" w:beforeAutospacing="0" w:after="0" w:afterAutospacing="0"/>
        <w:ind w:left="708"/>
        <w:jc w:val="both"/>
        <w:rPr>
          <w:i/>
          <w:iCs/>
          <w:sz w:val="20"/>
          <w:szCs w:val="20"/>
        </w:rPr>
      </w:pPr>
      <w:r w:rsidRPr="00F1690D">
        <w:rPr>
          <w:i/>
          <w:iCs/>
          <w:sz w:val="20"/>
          <w:szCs w:val="20"/>
          <w:u w:val="single"/>
        </w:rPr>
        <w:t>0</w:t>
      </w:r>
      <w:r w:rsidR="001902BD">
        <w:rPr>
          <w:i/>
          <w:iCs/>
          <w:sz w:val="20"/>
          <w:szCs w:val="20"/>
          <w:u w:val="single"/>
        </w:rPr>
        <w:t>2</w:t>
      </w:r>
      <w:r w:rsidRPr="00F1690D">
        <w:rPr>
          <w:i/>
          <w:iCs/>
          <w:sz w:val="20"/>
          <w:szCs w:val="20"/>
          <w:u w:val="single"/>
        </w:rPr>
        <w:t>.0</w:t>
      </w:r>
      <w:r w:rsidR="001902BD">
        <w:rPr>
          <w:i/>
          <w:iCs/>
          <w:sz w:val="20"/>
          <w:szCs w:val="20"/>
          <w:u w:val="single"/>
        </w:rPr>
        <w:t>3</w:t>
      </w:r>
      <w:r w:rsidRPr="00F1690D">
        <w:rPr>
          <w:i/>
          <w:iCs/>
          <w:sz w:val="20"/>
          <w:szCs w:val="20"/>
          <w:u w:val="single"/>
        </w:rPr>
        <w:t>.0</w:t>
      </w:r>
      <w:r w:rsidR="00F1690D">
        <w:rPr>
          <w:i/>
          <w:iCs/>
          <w:sz w:val="20"/>
          <w:szCs w:val="20"/>
          <w:u w:val="single"/>
        </w:rPr>
        <w:t>4</w:t>
      </w:r>
      <w:r w:rsidRPr="00F1690D">
        <w:rPr>
          <w:i/>
          <w:iCs/>
          <w:sz w:val="20"/>
          <w:szCs w:val="20"/>
          <w:u w:val="single"/>
        </w:rPr>
        <w:t xml:space="preserve"> Comprobación de la conformidad de la durabilidad del hormigón durante el suministro</w:t>
      </w:r>
    </w:p>
    <w:p w14:paraId="68C212CB" w14:textId="7857DFD7" w:rsidR="00F31704" w:rsidRPr="00F1690D" w:rsidRDefault="00F31704">
      <w:pPr>
        <w:pStyle w:val="estiloh3"/>
        <w:spacing w:before="0" w:beforeAutospacing="0" w:after="0" w:afterAutospacing="0"/>
        <w:rPr>
          <w:rFonts w:cs="Arial"/>
          <w:sz w:val="20"/>
          <w:szCs w:val="20"/>
        </w:rPr>
      </w:pPr>
    </w:p>
    <w:p w14:paraId="57D5825A" w14:textId="6724658E" w:rsidR="00F31704" w:rsidRPr="00F1690D" w:rsidRDefault="00F31704" w:rsidP="00D20C7F">
      <w:pPr>
        <w:pStyle w:val="estiloh3"/>
        <w:spacing w:before="0" w:beforeAutospacing="0" w:after="0" w:afterAutospacing="0"/>
        <w:ind w:left="993"/>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sidR="00000000">
        <w:rPr>
          <w:sz w:val="20"/>
          <w:szCs w:val="20"/>
        </w:rPr>
      </w:r>
      <w:r w:rsidR="00000000">
        <w:rPr>
          <w:sz w:val="20"/>
          <w:szCs w:val="20"/>
        </w:rPr>
        <w:fldChar w:fldCharType="separate"/>
      </w:r>
      <w:r w:rsidRPr="00F1690D">
        <w:rPr>
          <w:sz w:val="20"/>
          <w:szCs w:val="20"/>
        </w:rPr>
        <w:fldChar w:fldCharType="end"/>
      </w:r>
      <w:r w:rsidR="00D20C7F" w:rsidRPr="00F1690D">
        <w:rPr>
          <w:sz w:val="20"/>
          <w:szCs w:val="20"/>
        </w:rPr>
        <w:tab/>
      </w:r>
      <w:r w:rsidRPr="00F1690D">
        <w:rPr>
          <w:sz w:val="20"/>
          <w:szCs w:val="20"/>
        </w:rPr>
        <w:t xml:space="preserve"> El hormigón suministrado dispone de distintivo de calidad</w:t>
      </w:r>
    </w:p>
    <w:p w14:paraId="05884EC6" w14:textId="77777777" w:rsidR="00D20C7F" w:rsidRPr="00F1690D" w:rsidRDefault="00D20C7F" w:rsidP="00D20C7F">
      <w:pPr>
        <w:pStyle w:val="estiloh3"/>
        <w:spacing w:before="0" w:beforeAutospacing="0" w:after="0" w:afterAutospacing="0"/>
        <w:ind w:left="993"/>
        <w:rPr>
          <w:rStyle w:val="Textoennegrita"/>
          <w:sz w:val="8"/>
          <w:szCs w:val="8"/>
        </w:rPr>
      </w:pPr>
    </w:p>
    <w:p w14:paraId="550B26D5" w14:textId="7A58DCD6" w:rsidR="00F31704" w:rsidRPr="00F1690D" w:rsidRDefault="00F31704" w:rsidP="00D20C7F">
      <w:pPr>
        <w:pStyle w:val="estiloh3"/>
        <w:spacing w:before="0" w:beforeAutospacing="0" w:after="0" w:afterAutospacing="0"/>
        <w:ind w:left="1413" w:hanging="420"/>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sidR="00000000">
        <w:rPr>
          <w:sz w:val="20"/>
          <w:szCs w:val="20"/>
        </w:rPr>
      </w:r>
      <w:r w:rsidR="00000000">
        <w:rPr>
          <w:sz w:val="20"/>
          <w:szCs w:val="20"/>
        </w:rPr>
        <w:fldChar w:fldCharType="separate"/>
      </w:r>
      <w:r w:rsidRPr="00F1690D">
        <w:rPr>
          <w:sz w:val="20"/>
          <w:szCs w:val="20"/>
        </w:rPr>
        <w:fldChar w:fldCharType="end"/>
      </w:r>
      <w:r w:rsidRPr="00F1690D">
        <w:rPr>
          <w:sz w:val="20"/>
          <w:szCs w:val="20"/>
        </w:rPr>
        <w:t xml:space="preserve"> </w:t>
      </w:r>
      <w:r w:rsidR="00D20C7F" w:rsidRPr="00F1690D">
        <w:rPr>
          <w:sz w:val="20"/>
          <w:szCs w:val="20"/>
        </w:rPr>
        <w:tab/>
      </w:r>
      <w:r w:rsidRPr="00F1690D">
        <w:rPr>
          <w:sz w:val="20"/>
          <w:szCs w:val="20"/>
        </w:rPr>
        <w:t>El hormigón suministrado no dispone de distintivo de calidad, por lo que se realiza el ensayo de penetración de agua</w:t>
      </w:r>
      <w:r w:rsidR="00D20C7F" w:rsidRPr="00F1690D">
        <w:rPr>
          <w:sz w:val="20"/>
          <w:szCs w:val="20"/>
        </w:rPr>
        <w:t>, según lo indicado en el punto 02.03 del presenta Plan de Control de Calidad.</w:t>
      </w:r>
    </w:p>
    <w:p w14:paraId="579E18A5" w14:textId="77777777" w:rsidR="00D20C7F" w:rsidRPr="00F1690D" w:rsidRDefault="00D20C7F" w:rsidP="00D20C7F">
      <w:pPr>
        <w:pStyle w:val="estiloh3"/>
        <w:spacing w:before="0" w:beforeAutospacing="0" w:after="0" w:afterAutospacing="0"/>
        <w:ind w:left="993"/>
        <w:rPr>
          <w:sz w:val="20"/>
          <w:szCs w:val="20"/>
        </w:rPr>
      </w:pPr>
    </w:p>
    <w:p w14:paraId="66F8E59B" w14:textId="77777777" w:rsidR="00D20C7F" w:rsidRPr="00F1690D" w:rsidRDefault="00D20C7F" w:rsidP="00D20C7F">
      <w:pPr>
        <w:pStyle w:val="estiloh3"/>
        <w:spacing w:before="0" w:beforeAutospacing="0" w:after="0" w:afterAutospacing="0"/>
        <w:ind w:left="1413"/>
        <w:rPr>
          <w:sz w:val="20"/>
          <w:szCs w:val="20"/>
        </w:rPr>
      </w:pPr>
      <w:r w:rsidRPr="00F1690D">
        <w:rPr>
          <w:sz w:val="20"/>
          <w:szCs w:val="20"/>
        </w:rPr>
        <w:t>Los resultados de los ensayos de profundidad de penetración de agua se ordenarán de acuerdo con el siguiente criterio:</w:t>
      </w:r>
    </w:p>
    <w:p w14:paraId="1B5AECF1" w14:textId="77777777" w:rsidR="00D20C7F" w:rsidRPr="00F1690D" w:rsidRDefault="00D20C7F" w:rsidP="00D20C7F">
      <w:pPr>
        <w:pStyle w:val="estiloh3"/>
        <w:numPr>
          <w:ilvl w:val="0"/>
          <w:numId w:val="2"/>
        </w:numPr>
        <w:spacing w:before="0" w:beforeAutospacing="0" w:after="0" w:afterAutospacing="0"/>
        <w:ind w:left="1985"/>
        <w:rPr>
          <w:sz w:val="20"/>
          <w:szCs w:val="20"/>
        </w:rPr>
      </w:pPr>
      <w:r w:rsidRPr="00F1690D">
        <w:rPr>
          <w:sz w:val="20"/>
          <w:szCs w:val="20"/>
        </w:rPr>
        <w:t>Las profundidades máximas de penetración: Z</w:t>
      </w:r>
      <w:r w:rsidRPr="00F1690D">
        <w:rPr>
          <w:sz w:val="20"/>
          <w:szCs w:val="20"/>
          <w:vertAlign w:val="subscript"/>
        </w:rPr>
        <w:t>1</w:t>
      </w:r>
      <w:r w:rsidRPr="00F1690D">
        <w:rPr>
          <w:sz w:val="20"/>
          <w:szCs w:val="20"/>
        </w:rPr>
        <w:t>≤Z</w:t>
      </w:r>
      <w:r w:rsidRPr="00F1690D">
        <w:rPr>
          <w:sz w:val="20"/>
          <w:szCs w:val="20"/>
          <w:vertAlign w:val="subscript"/>
        </w:rPr>
        <w:t>2</w:t>
      </w:r>
      <w:r w:rsidRPr="00F1690D">
        <w:rPr>
          <w:sz w:val="20"/>
          <w:szCs w:val="20"/>
        </w:rPr>
        <w:t>≤Z</w:t>
      </w:r>
      <w:r w:rsidRPr="00F1690D">
        <w:rPr>
          <w:sz w:val="20"/>
          <w:szCs w:val="20"/>
          <w:vertAlign w:val="subscript"/>
        </w:rPr>
        <w:t>3</w:t>
      </w:r>
      <w:r w:rsidRPr="00F1690D">
        <w:rPr>
          <w:sz w:val="20"/>
          <w:szCs w:val="20"/>
        </w:rPr>
        <w:t>.</w:t>
      </w:r>
    </w:p>
    <w:p w14:paraId="2E6289D1" w14:textId="7318D972" w:rsidR="00D20C7F" w:rsidRPr="00F1690D" w:rsidRDefault="00D20C7F" w:rsidP="00D20C7F">
      <w:pPr>
        <w:pStyle w:val="estiloh3"/>
        <w:numPr>
          <w:ilvl w:val="0"/>
          <w:numId w:val="2"/>
        </w:numPr>
        <w:spacing w:before="0" w:beforeAutospacing="0" w:after="0" w:afterAutospacing="0"/>
        <w:ind w:left="1985"/>
        <w:rPr>
          <w:sz w:val="20"/>
          <w:szCs w:val="20"/>
        </w:rPr>
      </w:pPr>
      <w:r w:rsidRPr="00F1690D">
        <w:rPr>
          <w:sz w:val="20"/>
          <w:szCs w:val="20"/>
        </w:rPr>
        <w:t>Las profundidades medias de penetración: T</w:t>
      </w:r>
      <w:r w:rsidRPr="00F1690D">
        <w:rPr>
          <w:sz w:val="20"/>
          <w:szCs w:val="20"/>
          <w:vertAlign w:val="subscript"/>
        </w:rPr>
        <w:t>1</w:t>
      </w:r>
      <w:r w:rsidRPr="00F1690D">
        <w:rPr>
          <w:sz w:val="20"/>
          <w:szCs w:val="20"/>
        </w:rPr>
        <w:t>≤T</w:t>
      </w:r>
      <w:r w:rsidRPr="00F1690D">
        <w:rPr>
          <w:sz w:val="20"/>
          <w:szCs w:val="20"/>
          <w:vertAlign w:val="subscript"/>
        </w:rPr>
        <w:t>2</w:t>
      </w:r>
      <w:r w:rsidRPr="00F1690D">
        <w:rPr>
          <w:sz w:val="20"/>
          <w:szCs w:val="20"/>
        </w:rPr>
        <w:t>≤T</w:t>
      </w:r>
      <w:r w:rsidRPr="00F1690D">
        <w:rPr>
          <w:sz w:val="20"/>
          <w:szCs w:val="20"/>
          <w:vertAlign w:val="subscript"/>
        </w:rPr>
        <w:t>3</w:t>
      </w:r>
      <w:r w:rsidRPr="00F1690D">
        <w:rPr>
          <w:sz w:val="20"/>
          <w:szCs w:val="20"/>
        </w:rPr>
        <w:t>.</w:t>
      </w:r>
    </w:p>
    <w:p w14:paraId="75FEC974" w14:textId="2A5C9CFA" w:rsidR="00D20C7F" w:rsidRPr="00F1690D" w:rsidRDefault="00D20C7F" w:rsidP="00D20C7F">
      <w:pPr>
        <w:pStyle w:val="estiloh3"/>
        <w:spacing w:before="0" w:beforeAutospacing="0" w:after="0" w:afterAutospacing="0"/>
        <w:rPr>
          <w:rStyle w:val="Textoennegrita"/>
          <w:sz w:val="20"/>
          <w:szCs w:val="20"/>
        </w:rPr>
      </w:pPr>
    </w:p>
    <w:p w14:paraId="0FD770F8" w14:textId="4C73AD55" w:rsidR="00EC635A" w:rsidRPr="00F1690D" w:rsidRDefault="00EC635A" w:rsidP="00EC635A">
      <w:pPr>
        <w:pStyle w:val="estiloh3"/>
        <w:spacing w:before="0" w:beforeAutospacing="0" w:after="0" w:afterAutospacing="0"/>
        <w:ind w:left="1416"/>
        <w:jc w:val="both"/>
        <w:rPr>
          <w:sz w:val="20"/>
          <w:szCs w:val="20"/>
        </w:rPr>
      </w:pPr>
      <w:r w:rsidRPr="00F1690D">
        <w:rPr>
          <w:sz w:val="20"/>
          <w:szCs w:val="20"/>
          <w:u w:val="single"/>
        </w:rPr>
        <w:t>Frecuencia de ensayo:</w:t>
      </w:r>
      <w:r w:rsidRPr="00F1690D">
        <w:rPr>
          <w:sz w:val="20"/>
          <w:szCs w:val="20"/>
        </w:rPr>
        <w:t xml:space="preserve"> Al inicio, y una vez cada seis meses para cada tipo de dosificación, para los hormigones en ambientes XA, XS, XD, XF o XM.</w:t>
      </w:r>
    </w:p>
    <w:p w14:paraId="0CCD83CD" w14:textId="77777777" w:rsidR="00EC635A" w:rsidRPr="00F1690D" w:rsidRDefault="00EC635A" w:rsidP="00EC635A">
      <w:pPr>
        <w:pStyle w:val="estiloh3"/>
        <w:spacing w:before="0" w:beforeAutospacing="0" w:after="0" w:afterAutospacing="0"/>
        <w:ind w:left="1416"/>
        <w:jc w:val="both"/>
        <w:rPr>
          <w:rStyle w:val="Textoennegrita"/>
          <w:b w:val="0"/>
          <w:bCs w:val="0"/>
          <w:sz w:val="20"/>
          <w:szCs w:val="20"/>
        </w:rPr>
      </w:pPr>
    </w:p>
    <w:p w14:paraId="7497EBC8" w14:textId="033D4EDF" w:rsidR="00D20C7F" w:rsidRPr="00F1690D" w:rsidRDefault="00D20C7F" w:rsidP="00D20C7F">
      <w:pPr>
        <w:pStyle w:val="estiloh3"/>
        <w:spacing w:before="0" w:beforeAutospacing="0" w:after="0" w:afterAutospacing="0"/>
        <w:ind w:left="708" w:firstLine="708"/>
        <w:jc w:val="both"/>
        <w:rPr>
          <w:rStyle w:val="Textoennegrita"/>
          <w:b w:val="0"/>
          <w:bCs w:val="0"/>
          <w:sz w:val="20"/>
          <w:szCs w:val="20"/>
        </w:rPr>
      </w:pPr>
      <w:r w:rsidRPr="00F1690D">
        <w:rPr>
          <w:rStyle w:val="Textoennegrita"/>
          <w:b w:val="0"/>
          <w:bCs w:val="0"/>
          <w:sz w:val="20"/>
          <w:szCs w:val="20"/>
        </w:rPr>
        <w:t>Criterios de aceptación:</w:t>
      </w:r>
    </w:p>
    <w:p w14:paraId="62077430" w14:textId="4DC786D6" w:rsidR="00D20C7F" w:rsidRPr="00F1690D" w:rsidRDefault="00D20C7F" w:rsidP="00D20C7F">
      <w:pPr>
        <w:pStyle w:val="estiloh3"/>
        <w:spacing w:before="0" w:beforeAutospacing="0" w:after="0" w:afterAutospacing="0"/>
        <w:ind w:left="708" w:firstLine="708"/>
        <w:jc w:val="both"/>
        <w:rPr>
          <w:sz w:val="20"/>
          <w:szCs w:val="20"/>
        </w:rPr>
      </w:pPr>
      <w:r w:rsidRPr="00F1690D">
        <w:rPr>
          <w:sz w:val="20"/>
          <w:szCs w:val="20"/>
        </w:rPr>
        <w:t>Se aceptará el hormigón cuando se cumplan las siguientes condiciones de manera simultánea:</w:t>
      </w:r>
    </w:p>
    <w:p w14:paraId="7A8C9947" w14:textId="7EE13B51" w:rsidR="00D20C7F" w:rsidRDefault="00D20C7F" w:rsidP="00D20C7F">
      <w:pPr>
        <w:pStyle w:val="estiloh3"/>
        <w:spacing w:before="0" w:beforeAutospacing="0" w:after="0" w:afterAutospacing="0"/>
        <w:ind w:left="708" w:firstLine="708"/>
        <w:jc w:val="both"/>
        <w:rPr>
          <w:sz w:val="18"/>
          <w:szCs w:val="18"/>
        </w:rPr>
      </w:pPr>
    </w:p>
    <w:tbl>
      <w:tblPr>
        <w:tblStyle w:val="Tablaconcuadrcula"/>
        <w:tblW w:w="0" w:type="auto"/>
        <w:tblInd w:w="14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544"/>
        <w:gridCol w:w="2687"/>
        <w:gridCol w:w="2540"/>
      </w:tblGrid>
      <w:tr w:rsidR="00D20C7F" w14:paraId="51D50FDE" w14:textId="77777777" w:rsidTr="001902BD">
        <w:tc>
          <w:tcPr>
            <w:tcW w:w="2551" w:type="dxa"/>
            <w:tcBorders>
              <w:top w:val="single" w:sz="12" w:space="0" w:color="7F7F7F" w:themeColor="text1" w:themeTint="80"/>
              <w:left w:val="single" w:sz="12" w:space="0" w:color="7F7F7F" w:themeColor="text1" w:themeTint="80"/>
              <w:bottom w:val="single" w:sz="12" w:space="0" w:color="7F7F7F" w:themeColor="text1" w:themeTint="80"/>
            </w:tcBorders>
          </w:tcPr>
          <w:p w14:paraId="0627CCC4" w14:textId="76957D5A" w:rsidR="00D20C7F" w:rsidRPr="00D20C7F" w:rsidRDefault="00D20C7F" w:rsidP="00D20C7F">
            <w:pPr>
              <w:pStyle w:val="estiloh3"/>
              <w:spacing w:before="0" w:beforeAutospacing="0" w:after="0" w:afterAutospacing="0"/>
              <w:jc w:val="both"/>
              <w:rPr>
                <w:b/>
                <w:bCs/>
                <w:sz w:val="16"/>
                <w:szCs w:val="16"/>
              </w:rPr>
            </w:pPr>
            <w:r w:rsidRPr="00D20C7F">
              <w:rPr>
                <w:b/>
                <w:bCs/>
                <w:sz w:val="16"/>
                <w:szCs w:val="16"/>
              </w:rPr>
              <w:t>CLASE DE EXPOSICIÓN AMBIENTAL</w:t>
            </w:r>
          </w:p>
        </w:tc>
        <w:tc>
          <w:tcPr>
            <w:tcW w:w="2694" w:type="dxa"/>
            <w:tcBorders>
              <w:top w:val="single" w:sz="12" w:space="0" w:color="7F7F7F" w:themeColor="text1" w:themeTint="80"/>
              <w:bottom w:val="single" w:sz="12" w:space="0" w:color="7F7F7F" w:themeColor="text1" w:themeTint="80"/>
            </w:tcBorders>
          </w:tcPr>
          <w:p w14:paraId="3FE73546" w14:textId="1DFE04AE" w:rsidR="00D20C7F" w:rsidRPr="00D20C7F" w:rsidRDefault="00D20C7F" w:rsidP="00D20C7F">
            <w:pPr>
              <w:pStyle w:val="estiloh3"/>
              <w:spacing w:before="0" w:beforeAutospacing="0" w:after="0" w:afterAutospacing="0"/>
              <w:jc w:val="both"/>
              <w:rPr>
                <w:b/>
                <w:bCs/>
                <w:sz w:val="16"/>
                <w:szCs w:val="16"/>
              </w:rPr>
            </w:pPr>
            <w:r w:rsidRPr="00D20C7F">
              <w:rPr>
                <w:b/>
                <w:bCs/>
                <w:sz w:val="16"/>
                <w:szCs w:val="16"/>
              </w:rPr>
              <w:t>PROFUNDIDAD MÁXIMA</w:t>
            </w:r>
          </w:p>
        </w:tc>
        <w:tc>
          <w:tcPr>
            <w:tcW w:w="2546" w:type="dxa"/>
            <w:tcBorders>
              <w:top w:val="single" w:sz="12" w:space="0" w:color="7F7F7F" w:themeColor="text1" w:themeTint="80"/>
              <w:bottom w:val="single" w:sz="12" w:space="0" w:color="7F7F7F" w:themeColor="text1" w:themeTint="80"/>
              <w:right w:val="single" w:sz="12" w:space="0" w:color="7F7F7F" w:themeColor="text1" w:themeTint="80"/>
            </w:tcBorders>
          </w:tcPr>
          <w:p w14:paraId="23F38F81" w14:textId="1EFE83A9" w:rsidR="00D20C7F" w:rsidRPr="00D20C7F" w:rsidRDefault="00D20C7F" w:rsidP="00D20C7F">
            <w:pPr>
              <w:pStyle w:val="estiloh3"/>
              <w:spacing w:before="0" w:beforeAutospacing="0" w:after="0" w:afterAutospacing="0"/>
              <w:jc w:val="both"/>
              <w:rPr>
                <w:b/>
                <w:bCs/>
                <w:sz w:val="16"/>
                <w:szCs w:val="16"/>
              </w:rPr>
            </w:pPr>
            <w:r w:rsidRPr="00D20C7F">
              <w:rPr>
                <w:b/>
                <w:bCs/>
                <w:sz w:val="16"/>
                <w:szCs w:val="16"/>
              </w:rPr>
              <w:t>PROFUNDIDAD MEDIA</w:t>
            </w:r>
          </w:p>
        </w:tc>
      </w:tr>
      <w:tr w:rsidR="00D20C7F" w:rsidRPr="00E1450D" w14:paraId="76DEE4B3" w14:textId="77777777" w:rsidTr="001902BD">
        <w:tc>
          <w:tcPr>
            <w:tcW w:w="2551" w:type="dxa"/>
            <w:tcBorders>
              <w:top w:val="single" w:sz="12" w:space="0" w:color="7F7F7F" w:themeColor="text1" w:themeTint="80"/>
            </w:tcBorders>
          </w:tcPr>
          <w:p w14:paraId="75CEA6D7" w14:textId="46ED05FE" w:rsidR="00D20C7F" w:rsidRDefault="00D20C7F" w:rsidP="00D20C7F">
            <w:pPr>
              <w:pStyle w:val="estiloh3"/>
              <w:spacing w:before="0" w:beforeAutospacing="0" w:after="0" w:afterAutospacing="0"/>
              <w:jc w:val="both"/>
              <w:rPr>
                <w:sz w:val="18"/>
                <w:szCs w:val="18"/>
              </w:rPr>
            </w:pPr>
            <w:r>
              <w:rPr>
                <w:sz w:val="18"/>
                <w:szCs w:val="18"/>
              </w:rPr>
              <w:t>XS3, XA3, XAS2 (sólo pretensados)</w:t>
            </w:r>
          </w:p>
        </w:tc>
        <w:tc>
          <w:tcPr>
            <w:tcW w:w="2694" w:type="dxa"/>
            <w:tcBorders>
              <w:top w:val="single" w:sz="12" w:space="0" w:color="7F7F7F" w:themeColor="text1" w:themeTint="80"/>
            </w:tcBorders>
          </w:tcPr>
          <w:p w14:paraId="5636C895" w14:textId="55CDBBF1" w:rsidR="00D20C7F" w:rsidRDefault="00D20C7F" w:rsidP="00D20C7F">
            <w:pPr>
              <w:pStyle w:val="estiloh3"/>
              <w:spacing w:before="0" w:beforeAutospacing="0" w:after="0" w:afterAutospacing="0"/>
              <w:jc w:val="both"/>
              <w:rPr>
                <w:sz w:val="18"/>
                <w:szCs w:val="18"/>
              </w:rPr>
            </w:pPr>
            <w:proofErr w:type="spellStart"/>
            <w:r>
              <w:rPr>
                <w:sz w:val="18"/>
                <w:szCs w:val="18"/>
              </w:rPr>
              <w:t>Z</w:t>
            </w:r>
            <w:r w:rsidRPr="00D20C7F">
              <w:rPr>
                <w:sz w:val="18"/>
                <w:szCs w:val="18"/>
                <w:vertAlign w:val="subscript"/>
              </w:rPr>
              <w:t>m</w:t>
            </w:r>
            <w:proofErr w:type="spellEnd"/>
            <w:r>
              <w:rPr>
                <w:sz w:val="18"/>
                <w:szCs w:val="18"/>
              </w:rPr>
              <w:t xml:space="preserve"> = (Z</w:t>
            </w:r>
            <w:r w:rsidRPr="00D20C7F">
              <w:rPr>
                <w:sz w:val="18"/>
                <w:szCs w:val="18"/>
                <w:vertAlign w:val="subscript"/>
              </w:rPr>
              <w:t>1</w:t>
            </w:r>
            <w:r>
              <w:rPr>
                <w:sz w:val="18"/>
                <w:szCs w:val="18"/>
              </w:rPr>
              <w:t>+Z</w:t>
            </w:r>
            <w:r w:rsidRPr="00D20C7F">
              <w:rPr>
                <w:sz w:val="18"/>
                <w:szCs w:val="18"/>
                <w:vertAlign w:val="subscript"/>
              </w:rPr>
              <w:t>2</w:t>
            </w:r>
            <w:r>
              <w:rPr>
                <w:sz w:val="18"/>
                <w:szCs w:val="18"/>
              </w:rPr>
              <w:t>+Z</w:t>
            </w:r>
            <w:proofErr w:type="gramStart"/>
            <w:r w:rsidRPr="00D20C7F">
              <w:rPr>
                <w:sz w:val="18"/>
                <w:szCs w:val="18"/>
                <w:vertAlign w:val="subscript"/>
              </w:rPr>
              <w:t>3</w:t>
            </w:r>
            <w:r>
              <w:rPr>
                <w:sz w:val="18"/>
                <w:szCs w:val="18"/>
              </w:rPr>
              <w:t>)/</w:t>
            </w:r>
            <w:proofErr w:type="gramEnd"/>
            <w:r>
              <w:rPr>
                <w:sz w:val="18"/>
                <w:szCs w:val="18"/>
              </w:rPr>
              <w:t>3 ≤ 30 mm</w:t>
            </w:r>
          </w:p>
          <w:p w14:paraId="13E3753A" w14:textId="50AFEB42" w:rsidR="00D20C7F" w:rsidRDefault="00D20C7F" w:rsidP="00D20C7F">
            <w:pPr>
              <w:pStyle w:val="estiloh3"/>
              <w:spacing w:before="0" w:beforeAutospacing="0" w:after="0" w:afterAutospacing="0"/>
              <w:jc w:val="both"/>
              <w:rPr>
                <w:sz w:val="18"/>
                <w:szCs w:val="18"/>
              </w:rPr>
            </w:pPr>
            <w:r>
              <w:rPr>
                <w:sz w:val="18"/>
                <w:szCs w:val="18"/>
              </w:rPr>
              <w:t>Z</w:t>
            </w:r>
            <w:r w:rsidRPr="00D20C7F">
              <w:rPr>
                <w:sz w:val="18"/>
                <w:szCs w:val="18"/>
                <w:vertAlign w:val="subscript"/>
              </w:rPr>
              <w:t>3</w:t>
            </w:r>
            <w:r>
              <w:rPr>
                <w:sz w:val="18"/>
                <w:szCs w:val="18"/>
              </w:rPr>
              <w:t xml:space="preserve"> ≤ 40 mm</w:t>
            </w:r>
          </w:p>
        </w:tc>
        <w:tc>
          <w:tcPr>
            <w:tcW w:w="2546" w:type="dxa"/>
            <w:tcBorders>
              <w:top w:val="single" w:sz="12" w:space="0" w:color="7F7F7F" w:themeColor="text1" w:themeTint="80"/>
            </w:tcBorders>
          </w:tcPr>
          <w:p w14:paraId="123FB19D" w14:textId="77777777" w:rsidR="00D20C7F" w:rsidRPr="00D20C7F" w:rsidRDefault="00D20C7F" w:rsidP="00D20C7F">
            <w:pPr>
              <w:pStyle w:val="estiloh3"/>
              <w:spacing w:before="0" w:beforeAutospacing="0" w:after="0" w:afterAutospacing="0"/>
              <w:jc w:val="both"/>
              <w:rPr>
                <w:sz w:val="18"/>
                <w:szCs w:val="18"/>
                <w:lang w:val="en-US"/>
              </w:rPr>
            </w:pPr>
            <w:r w:rsidRPr="00D20C7F">
              <w:rPr>
                <w:sz w:val="18"/>
                <w:szCs w:val="18"/>
                <w:lang w:val="en-US"/>
              </w:rPr>
              <w:t>T</w:t>
            </w:r>
            <w:r w:rsidRPr="001F0440">
              <w:rPr>
                <w:sz w:val="18"/>
                <w:szCs w:val="18"/>
                <w:vertAlign w:val="subscript"/>
                <w:lang w:val="en-US"/>
              </w:rPr>
              <w:t>m</w:t>
            </w:r>
            <w:r w:rsidRPr="00D20C7F">
              <w:rPr>
                <w:sz w:val="18"/>
                <w:szCs w:val="18"/>
                <w:lang w:val="en-US"/>
              </w:rPr>
              <w:t xml:space="preserve"> = (T</w:t>
            </w:r>
            <w:r w:rsidRPr="001F0440">
              <w:rPr>
                <w:sz w:val="18"/>
                <w:szCs w:val="18"/>
                <w:vertAlign w:val="subscript"/>
                <w:lang w:val="en-US"/>
              </w:rPr>
              <w:t>1</w:t>
            </w:r>
            <w:r w:rsidRPr="00D20C7F">
              <w:rPr>
                <w:sz w:val="18"/>
                <w:szCs w:val="18"/>
                <w:lang w:val="en-US"/>
              </w:rPr>
              <w:t>+T</w:t>
            </w:r>
            <w:r w:rsidRPr="001F0440">
              <w:rPr>
                <w:sz w:val="18"/>
                <w:szCs w:val="18"/>
                <w:vertAlign w:val="subscript"/>
                <w:lang w:val="en-US"/>
              </w:rPr>
              <w:t>2</w:t>
            </w:r>
            <w:r w:rsidRPr="00D20C7F">
              <w:rPr>
                <w:sz w:val="18"/>
                <w:szCs w:val="18"/>
                <w:lang w:val="en-US"/>
              </w:rPr>
              <w:t>+T</w:t>
            </w:r>
            <w:r w:rsidRPr="001F0440">
              <w:rPr>
                <w:sz w:val="18"/>
                <w:szCs w:val="18"/>
                <w:vertAlign w:val="subscript"/>
                <w:lang w:val="en-US"/>
              </w:rPr>
              <w:t>3</w:t>
            </w:r>
            <w:r w:rsidRPr="00D20C7F">
              <w:rPr>
                <w:sz w:val="18"/>
                <w:szCs w:val="18"/>
                <w:lang w:val="en-US"/>
              </w:rPr>
              <w:t>)/3 ≤ 20 mm</w:t>
            </w:r>
          </w:p>
          <w:p w14:paraId="1814F3EF" w14:textId="5C3013CA" w:rsidR="00D20C7F" w:rsidRPr="00D20C7F" w:rsidRDefault="00D20C7F" w:rsidP="00D20C7F">
            <w:pPr>
              <w:pStyle w:val="estiloh3"/>
              <w:spacing w:before="0" w:beforeAutospacing="0" w:after="0" w:afterAutospacing="0"/>
              <w:jc w:val="both"/>
              <w:rPr>
                <w:sz w:val="18"/>
                <w:szCs w:val="18"/>
                <w:lang w:val="en-US"/>
              </w:rPr>
            </w:pPr>
            <w:r w:rsidRPr="00D20C7F">
              <w:rPr>
                <w:sz w:val="18"/>
                <w:szCs w:val="18"/>
                <w:lang w:val="en-US"/>
              </w:rPr>
              <w:t>T</w:t>
            </w:r>
            <w:r w:rsidRPr="001F0440">
              <w:rPr>
                <w:sz w:val="18"/>
                <w:szCs w:val="18"/>
                <w:vertAlign w:val="subscript"/>
                <w:lang w:val="en-US"/>
              </w:rPr>
              <w:t>m</w:t>
            </w:r>
            <w:r w:rsidRPr="00D20C7F">
              <w:rPr>
                <w:sz w:val="18"/>
                <w:szCs w:val="18"/>
                <w:lang w:val="en-US"/>
              </w:rPr>
              <w:t xml:space="preserve"> ≤ 2</w:t>
            </w:r>
            <w:r>
              <w:rPr>
                <w:sz w:val="18"/>
                <w:szCs w:val="18"/>
                <w:lang w:val="en-US"/>
              </w:rPr>
              <w:t>7</w:t>
            </w:r>
            <w:r w:rsidRPr="00D20C7F">
              <w:rPr>
                <w:sz w:val="18"/>
                <w:szCs w:val="18"/>
                <w:lang w:val="en-US"/>
              </w:rPr>
              <w:t xml:space="preserve"> mm</w:t>
            </w:r>
          </w:p>
        </w:tc>
      </w:tr>
      <w:tr w:rsidR="00D20C7F" w:rsidRPr="00E1450D" w14:paraId="4D67DF8A" w14:textId="77777777" w:rsidTr="001902BD">
        <w:tc>
          <w:tcPr>
            <w:tcW w:w="2551" w:type="dxa"/>
          </w:tcPr>
          <w:p w14:paraId="5FF88ECD" w14:textId="17E1BAB9" w:rsidR="00D20C7F" w:rsidRDefault="00D20C7F" w:rsidP="00D20C7F">
            <w:pPr>
              <w:pStyle w:val="estiloh3"/>
              <w:spacing w:before="0" w:beforeAutospacing="0" w:after="0" w:afterAutospacing="0"/>
              <w:rPr>
                <w:sz w:val="18"/>
                <w:szCs w:val="18"/>
              </w:rPr>
            </w:pPr>
            <w:r w:rsidRPr="00D20C7F">
              <w:rPr>
                <w:sz w:val="18"/>
                <w:szCs w:val="18"/>
              </w:rPr>
              <w:t>XS1, XS2, XD1, XD2, XD3,</w:t>
            </w:r>
            <w:r>
              <w:rPr>
                <w:sz w:val="18"/>
                <w:szCs w:val="18"/>
              </w:rPr>
              <w:t xml:space="preserve"> </w:t>
            </w:r>
            <w:r w:rsidRPr="00D20C7F">
              <w:rPr>
                <w:sz w:val="18"/>
                <w:szCs w:val="18"/>
              </w:rPr>
              <w:t>XA1, XM1, XM2, XM3, XF3,</w:t>
            </w:r>
            <w:r>
              <w:rPr>
                <w:sz w:val="18"/>
                <w:szCs w:val="18"/>
              </w:rPr>
              <w:t xml:space="preserve"> </w:t>
            </w:r>
            <w:r w:rsidRPr="00D20C7F">
              <w:rPr>
                <w:sz w:val="18"/>
                <w:szCs w:val="18"/>
              </w:rPr>
              <w:t>XF1, XF2, XF4,</w:t>
            </w:r>
            <w:r>
              <w:rPr>
                <w:sz w:val="18"/>
                <w:szCs w:val="18"/>
              </w:rPr>
              <w:t xml:space="preserve"> </w:t>
            </w:r>
            <w:r w:rsidRPr="00D20C7F">
              <w:rPr>
                <w:sz w:val="18"/>
                <w:szCs w:val="18"/>
              </w:rPr>
              <w:t>XA2 (en el caso de elementos</w:t>
            </w:r>
            <w:r>
              <w:rPr>
                <w:sz w:val="18"/>
                <w:szCs w:val="18"/>
              </w:rPr>
              <w:t xml:space="preserve"> </w:t>
            </w:r>
            <w:r w:rsidRPr="00D20C7F">
              <w:rPr>
                <w:sz w:val="18"/>
                <w:szCs w:val="18"/>
              </w:rPr>
              <w:t>en masa o armados)</w:t>
            </w:r>
          </w:p>
        </w:tc>
        <w:tc>
          <w:tcPr>
            <w:tcW w:w="2694" w:type="dxa"/>
          </w:tcPr>
          <w:p w14:paraId="74759883" w14:textId="693A3F55" w:rsidR="00D20C7F" w:rsidRDefault="00D20C7F" w:rsidP="00D20C7F">
            <w:pPr>
              <w:pStyle w:val="estiloh3"/>
              <w:spacing w:before="0" w:beforeAutospacing="0" w:after="0" w:afterAutospacing="0"/>
              <w:jc w:val="both"/>
              <w:rPr>
                <w:sz w:val="18"/>
                <w:szCs w:val="18"/>
              </w:rPr>
            </w:pPr>
            <w:proofErr w:type="spellStart"/>
            <w:r>
              <w:rPr>
                <w:sz w:val="18"/>
                <w:szCs w:val="18"/>
              </w:rPr>
              <w:t>Z</w:t>
            </w:r>
            <w:r w:rsidRPr="00D20C7F">
              <w:rPr>
                <w:sz w:val="18"/>
                <w:szCs w:val="18"/>
                <w:vertAlign w:val="subscript"/>
              </w:rPr>
              <w:t>m</w:t>
            </w:r>
            <w:proofErr w:type="spellEnd"/>
            <w:r>
              <w:rPr>
                <w:sz w:val="18"/>
                <w:szCs w:val="18"/>
              </w:rPr>
              <w:t xml:space="preserve"> = (Z</w:t>
            </w:r>
            <w:r w:rsidRPr="00D20C7F">
              <w:rPr>
                <w:sz w:val="18"/>
                <w:szCs w:val="18"/>
                <w:vertAlign w:val="subscript"/>
              </w:rPr>
              <w:t>1</w:t>
            </w:r>
            <w:r>
              <w:rPr>
                <w:sz w:val="18"/>
                <w:szCs w:val="18"/>
              </w:rPr>
              <w:t>+Z</w:t>
            </w:r>
            <w:r w:rsidRPr="00D20C7F">
              <w:rPr>
                <w:sz w:val="18"/>
                <w:szCs w:val="18"/>
                <w:vertAlign w:val="subscript"/>
              </w:rPr>
              <w:t>2</w:t>
            </w:r>
            <w:r>
              <w:rPr>
                <w:sz w:val="18"/>
                <w:szCs w:val="18"/>
              </w:rPr>
              <w:t>+Z</w:t>
            </w:r>
            <w:proofErr w:type="gramStart"/>
            <w:r w:rsidRPr="00D20C7F">
              <w:rPr>
                <w:sz w:val="18"/>
                <w:szCs w:val="18"/>
                <w:vertAlign w:val="subscript"/>
              </w:rPr>
              <w:t>3</w:t>
            </w:r>
            <w:r>
              <w:rPr>
                <w:sz w:val="18"/>
                <w:szCs w:val="18"/>
              </w:rPr>
              <w:t>)/</w:t>
            </w:r>
            <w:proofErr w:type="gramEnd"/>
            <w:r>
              <w:rPr>
                <w:sz w:val="18"/>
                <w:szCs w:val="18"/>
              </w:rPr>
              <w:t>3 ≤ 50 mm</w:t>
            </w:r>
          </w:p>
          <w:p w14:paraId="5D8B3E57" w14:textId="5756DF2F" w:rsidR="00D20C7F" w:rsidRDefault="00D20C7F" w:rsidP="00D20C7F">
            <w:pPr>
              <w:pStyle w:val="estiloh3"/>
              <w:spacing w:before="0" w:beforeAutospacing="0" w:after="0" w:afterAutospacing="0"/>
              <w:jc w:val="both"/>
              <w:rPr>
                <w:sz w:val="18"/>
                <w:szCs w:val="18"/>
              </w:rPr>
            </w:pPr>
            <w:r>
              <w:rPr>
                <w:sz w:val="18"/>
                <w:szCs w:val="18"/>
              </w:rPr>
              <w:t>Z</w:t>
            </w:r>
            <w:r w:rsidRPr="00D20C7F">
              <w:rPr>
                <w:sz w:val="18"/>
                <w:szCs w:val="18"/>
                <w:vertAlign w:val="subscript"/>
              </w:rPr>
              <w:t>3</w:t>
            </w:r>
            <w:r>
              <w:rPr>
                <w:sz w:val="18"/>
                <w:szCs w:val="18"/>
              </w:rPr>
              <w:t xml:space="preserve"> ≤ 65 mm</w:t>
            </w:r>
          </w:p>
        </w:tc>
        <w:tc>
          <w:tcPr>
            <w:tcW w:w="2546" w:type="dxa"/>
          </w:tcPr>
          <w:p w14:paraId="75AC272F" w14:textId="7E8F515B" w:rsidR="00D20C7F" w:rsidRPr="00D20C7F" w:rsidRDefault="00D20C7F" w:rsidP="00D20C7F">
            <w:pPr>
              <w:pStyle w:val="estiloh3"/>
              <w:spacing w:before="0" w:beforeAutospacing="0" w:after="0" w:afterAutospacing="0"/>
              <w:jc w:val="both"/>
              <w:rPr>
                <w:sz w:val="18"/>
                <w:szCs w:val="18"/>
                <w:lang w:val="en-US"/>
              </w:rPr>
            </w:pPr>
            <w:r w:rsidRPr="00D20C7F">
              <w:rPr>
                <w:sz w:val="18"/>
                <w:szCs w:val="18"/>
                <w:lang w:val="en-US"/>
              </w:rPr>
              <w:t>T</w:t>
            </w:r>
            <w:r w:rsidRPr="00D20C7F">
              <w:rPr>
                <w:sz w:val="18"/>
                <w:szCs w:val="18"/>
                <w:vertAlign w:val="subscript"/>
                <w:lang w:val="en-US"/>
              </w:rPr>
              <w:t>m</w:t>
            </w:r>
            <w:r w:rsidRPr="00D20C7F">
              <w:rPr>
                <w:sz w:val="18"/>
                <w:szCs w:val="18"/>
                <w:lang w:val="en-US"/>
              </w:rPr>
              <w:t xml:space="preserve"> = (T</w:t>
            </w:r>
            <w:r w:rsidRPr="00D20C7F">
              <w:rPr>
                <w:sz w:val="18"/>
                <w:szCs w:val="18"/>
                <w:vertAlign w:val="subscript"/>
                <w:lang w:val="en-US"/>
              </w:rPr>
              <w:t>1</w:t>
            </w:r>
            <w:r w:rsidRPr="00D20C7F">
              <w:rPr>
                <w:sz w:val="18"/>
                <w:szCs w:val="18"/>
                <w:lang w:val="en-US"/>
              </w:rPr>
              <w:t>+T</w:t>
            </w:r>
            <w:r w:rsidRPr="00D20C7F">
              <w:rPr>
                <w:sz w:val="18"/>
                <w:szCs w:val="18"/>
                <w:vertAlign w:val="subscript"/>
                <w:lang w:val="en-US"/>
              </w:rPr>
              <w:t>2</w:t>
            </w:r>
            <w:r w:rsidRPr="00D20C7F">
              <w:rPr>
                <w:sz w:val="18"/>
                <w:szCs w:val="18"/>
                <w:lang w:val="en-US"/>
              </w:rPr>
              <w:t>+T</w:t>
            </w:r>
            <w:r w:rsidRPr="00D20C7F">
              <w:rPr>
                <w:sz w:val="18"/>
                <w:szCs w:val="18"/>
                <w:vertAlign w:val="subscript"/>
                <w:lang w:val="en-US"/>
              </w:rPr>
              <w:t>3</w:t>
            </w:r>
            <w:r w:rsidRPr="00D20C7F">
              <w:rPr>
                <w:sz w:val="18"/>
                <w:szCs w:val="18"/>
                <w:lang w:val="en-US"/>
              </w:rPr>
              <w:t xml:space="preserve">)/3 ≤ </w:t>
            </w:r>
            <w:r>
              <w:rPr>
                <w:sz w:val="18"/>
                <w:szCs w:val="18"/>
                <w:lang w:val="en-US"/>
              </w:rPr>
              <w:t>3</w:t>
            </w:r>
            <w:r w:rsidRPr="00D20C7F">
              <w:rPr>
                <w:sz w:val="18"/>
                <w:szCs w:val="18"/>
                <w:lang w:val="en-US"/>
              </w:rPr>
              <w:t>0 mm</w:t>
            </w:r>
          </w:p>
          <w:p w14:paraId="41E370B6" w14:textId="23B5088D" w:rsidR="00D20C7F" w:rsidRPr="00D20C7F" w:rsidRDefault="00D20C7F" w:rsidP="00D20C7F">
            <w:pPr>
              <w:pStyle w:val="estiloh3"/>
              <w:spacing w:before="0" w:beforeAutospacing="0" w:after="0" w:afterAutospacing="0"/>
              <w:jc w:val="both"/>
              <w:rPr>
                <w:sz w:val="18"/>
                <w:szCs w:val="18"/>
                <w:lang w:val="en-US"/>
              </w:rPr>
            </w:pPr>
            <w:r w:rsidRPr="00D20C7F">
              <w:rPr>
                <w:sz w:val="18"/>
                <w:szCs w:val="18"/>
                <w:lang w:val="en-US"/>
              </w:rPr>
              <w:t>T</w:t>
            </w:r>
            <w:r w:rsidRPr="00D20C7F">
              <w:rPr>
                <w:sz w:val="18"/>
                <w:szCs w:val="18"/>
                <w:vertAlign w:val="subscript"/>
                <w:lang w:val="en-US"/>
              </w:rPr>
              <w:t>m</w:t>
            </w:r>
            <w:r w:rsidRPr="00D20C7F">
              <w:rPr>
                <w:sz w:val="18"/>
                <w:szCs w:val="18"/>
                <w:lang w:val="en-US"/>
              </w:rPr>
              <w:t xml:space="preserve"> ≤ </w:t>
            </w:r>
            <w:r>
              <w:rPr>
                <w:sz w:val="18"/>
                <w:szCs w:val="18"/>
                <w:lang w:val="en-US"/>
              </w:rPr>
              <w:t>40</w:t>
            </w:r>
            <w:r w:rsidRPr="00D20C7F">
              <w:rPr>
                <w:sz w:val="18"/>
                <w:szCs w:val="18"/>
                <w:lang w:val="en-US"/>
              </w:rPr>
              <w:t xml:space="preserve"> mm</w:t>
            </w:r>
          </w:p>
        </w:tc>
      </w:tr>
      <w:tr w:rsidR="00D20C7F" w14:paraId="6A8FA577" w14:textId="77777777" w:rsidTr="001902BD">
        <w:tc>
          <w:tcPr>
            <w:tcW w:w="2551" w:type="dxa"/>
          </w:tcPr>
          <w:p w14:paraId="24F7A0C7" w14:textId="787BF021" w:rsidR="00D20C7F" w:rsidRDefault="00D20C7F" w:rsidP="00D20C7F">
            <w:pPr>
              <w:pStyle w:val="estiloh3"/>
              <w:spacing w:before="0" w:beforeAutospacing="0" w:after="0" w:afterAutospacing="0"/>
              <w:rPr>
                <w:sz w:val="18"/>
                <w:szCs w:val="18"/>
              </w:rPr>
            </w:pPr>
            <w:r w:rsidRPr="00D20C7F">
              <w:rPr>
                <w:sz w:val="18"/>
                <w:szCs w:val="18"/>
              </w:rPr>
              <w:t>X0, XC1, XC2, XC3, XC4</w:t>
            </w:r>
          </w:p>
        </w:tc>
        <w:tc>
          <w:tcPr>
            <w:tcW w:w="2694" w:type="dxa"/>
          </w:tcPr>
          <w:p w14:paraId="4ADFBE7F" w14:textId="05F680E3" w:rsidR="00D20C7F" w:rsidRDefault="00D20C7F" w:rsidP="00D20C7F">
            <w:pPr>
              <w:pStyle w:val="estiloh3"/>
              <w:spacing w:before="0" w:beforeAutospacing="0" w:after="0" w:afterAutospacing="0"/>
              <w:jc w:val="both"/>
              <w:rPr>
                <w:sz w:val="18"/>
                <w:szCs w:val="18"/>
              </w:rPr>
            </w:pPr>
            <w:r>
              <w:rPr>
                <w:sz w:val="18"/>
                <w:szCs w:val="18"/>
              </w:rPr>
              <w:t>No requiere esta comprobación</w:t>
            </w:r>
          </w:p>
        </w:tc>
        <w:tc>
          <w:tcPr>
            <w:tcW w:w="2546" w:type="dxa"/>
          </w:tcPr>
          <w:p w14:paraId="049BDD91" w14:textId="2010943C" w:rsidR="00D20C7F" w:rsidRDefault="00D20C7F" w:rsidP="00D20C7F">
            <w:pPr>
              <w:pStyle w:val="estiloh3"/>
              <w:spacing w:before="0" w:beforeAutospacing="0" w:after="0" w:afterAutospacing="0"/>
              <w:jc w:val="both"/>
              <w:rPr>
                <w:sz w:val="18"/>
                <w:szCs w:val="18"/>
              </w:rPr>
            </w:pPr>
            <w:r>
              <w:rPr>
                <w:sz w:val="18"/>
                <w:szCs w:val="18"/>
              </w:rPr>
              <w:t>No requiere esta comprobación</w:t>
            </w:r>
          </w:p>
        </w:tc>
      </w:tr>
    </w:tbl>
    <w:p w14:paraId="0034327E" w14:textId="77777777" w:rsidR="00F54E48" w:rsidRDefault="00F54E48" w:rsidP="00F1690D">
      <w:pPr>
        <w:pStyle w:val="estiloh3"/>
        <w:spacing w:before="0" w:beforeAutospacing="0" w:after="0" w:afterAutospacing="0"/>
        <w:jc w:val="both"/>
        <w:rPr>
          <w:sz w:val="18"/>
          <w:szCs w:val="18"/>
        </w:rPr>
      </w:pPr>
    </w:p>
    <w:p w14:paraId="36665567" w14:textId="31CF7E7C" w:rsidR="00F31704" w:rsidRDefault="00EC635A" w:rsidP="00F54E48">
      <w:pPr>
        <w:pStyle w:val="estiloh3"/>
        <w:spacing w:before="0" w:beforeAutospacing="0" w:after="0" w:afterAutospacing="0"/>
        <w:ind w:left="1416"/>
        <w:jc w:val="both"/>
        <w:rPr>
          <w:sz w:val="18"/>
          <w:szCs w:val="18"/>
        </w:rPr>
      </w:pPr>
      <w:r w:rsidRPr="00EC635A">
        <w:rPr>
          <w:sz w:val="18"/>
          <w:szCs w:val="18"/>
        </w:rPr>
        <w:t>Además del ensayo de penetración de agua se realizará el ensayo de contenido de aire en el hormigón</w:t>
      </w:r>
      <w:r>
        <w:rPr>
          <w:sz w:val="18"/>
          <w:szCs w:val="18"/>
        </w:rPr>
        <w:t xml:space="preserve"> </w:t>
      </w:r>
      <w:r w:rsidRPr="00EC635A">
        <w:rPr>
          <w:sz w:val="18"/>
          <w:szCs w:val="18"/>
        </w:rPr>
        <w:t>al inicio y posteriormente una vez cada seis meses a lo largo del suministro</w:t>
      </w:r>
      <w:r>
        <w:rPr>
          <w:sz w:val="18"/>
          <w:szCs w:val="18"/>
        </w:rPr>
        <w:t xml:space="preserve"> </w:t>
      </w:r>
      <w:r w:rsidRPr="00EC635A">
        <w:rPr>
          <w:sz w:val="18"/>
          <w:szCs w:val="18"/>
        </w:rPr>
        <w:t>para cada tipo de dosificación, cuando un hormigón esté sometido a una clase de exposición XF2 y XF4</w:t>
      </w:r>
    </w:p>
    <w:p w14:paraId="3EDC5F20" w14:textId="29AB55C4" w:rsidR="00F54E48" w:rsidRDefault="00F54E48" w:rsidP="00F54E48">
      <w:pPr>
        <w:pStyle w:val="estiloh3"/>
        <w:spacing w:before="0" w:beforeAutospacing="0" w:after="0" w:afterAutospacing="0"/>
        <w:ind w:left="1416"/>
        <w:jc w:val="both"/>
        <w:rPr>
          <w:sz w:val="18"/>
          <w:szCs w:val="18"/>
        </w:rPr>
      </w:pPr>
    </w:p>
    <w:p w14:paraId="2D05F973" w14:textId="77777777" w:rsidR="001B3F70" w:rsidRDefault="001B3F70" w:rsidP="00F54E48">
      <w:pPr>
        <w:pStyle w:val="estiloh3"/>
        <w:spacing w:before="0" w:beforeAutospacing="0" w:after="0" w:afterAutospacing="0"/>
        <w:ind w:left="1416"/>
        <w:jc w:val="both"/>
        <w:rPr>
          <w:sz w:val="18"/>
          <w:szCs w:val="18"/>
        </w:rPr>
      </w:pPr>
    </w:p>
    <w:p w14:paraId="194975E8" w14:textId="77777777" w:rsidR="00F1690D" w:rsidRPr="00F54E48" w:rsidRDefault="00F1690D" w:rsidP="00F54E48">
      <w:pPr>
        <w:pStyle w:val="estiloh3"/>
        <w:spacing w:before="0" w:beforeAutospacing="0" w:after="0" w:afterAutospacing="0"/>
        <w:ind w:left="1416"/>
        <w:jc w:val="both"/>
        <w:rPr>
          <w:sz w:val="18"/>
          <w:szCs w:val="18"/>
        </w:rPr>
      </w:pPr>
    </w:p>
    <w:p w14:paraId="031E564A" w14:textId="6010F8E6" w:rsidR="00EC635A" w:rsidRDefault="00F1690D" w:rsidP="00EC635A">
      <w:pPr>
        <w:pStyle w:val="estiloh3"/>
        <w:spacing w:before="0" w:beforeAutospacing="0" w:after="0" w:afterAutospacing="0"/>
        <w:ind w:left="708" w:firstLine="708"/>
        <w:jc w:val="both"/>
        <w:rPr>
          <w:rStyle w:val="Textoennegrita"/>
          <w:b w:val="0"/>
          <w:bCs w:val="0"/>
          <w:sz w:val="20"/>
          <w:szCs w:val="20"/>
        </w:rPr>
      </w:pPr>
      <w:r>
        <w:rPr>
          <w:rStyle w:val="Textoennegrita"/>
          <w:b w:val="0"/>
          <w:bCs w:val="0"/>
          <w:sz w:val="20"/>
          <w:szCs w:val="20"/>
        </w:rPr>
        <w:t>CRITERIOS DE ACEPTACIÓN</w:t>
      </w:r>
    </w:p>
    <w:p w14:paraId="7AC80A93" w14:textId="44BCF892" w:rsidR="00F54E48" w:rsidRDefault="00F54E48" w:rsidP="00F54E48">
      <w:pPr>
        <w:pStyle w:val="estiloh3"/>
        <w:spacing w:before="0" w:beforeAutospacing="0" w:after="0" w:afterAutospacing="0"/>
        <w:ind w:left="708" w:firstLine="708"/>
        <w:jc w:val="both"/>
        <w:rPr>
          <w:sz w:val="18"/>
          <w:szCs w:val="18"/>
        </w:rPr>
      </w:pPr>
      <w:r w:rsidRPr="00D20C7F">
        <w:rPr>
          <w:sz w:val="18"/>
          <w:szCs w:val="18"/>
        </w:rPr>
        <w:t>Se aceptará el hormigón cuando se cumplan las siguientes condiciones:</w:t>
      </w:r>
    </w:p>
    <w:p w14:paraId="4D81AEDE" w14:textId="77777777" w:rsidR="00EC635A" w:rsidRDefault="00EC635A">
      <w:pPr>
        <w:pStyle w:val="estiloh3"/>
        <w:spacing w:before="0" w:beforeAutospacing="0" w:after="0" w:afterAutospacing="0"/>
        <w:rPr>
          <w:rFonts w:cs="Arial"/>
        </w:rPr>
      </w:pPr>
    </w:p>
    <w:tbl>
      <w:tblPr>
        <w:tblStyle w:val="Tablaconcuadrcula"/>
        <w:tblW w:w="0" w:type="auto"/>
        <w:tblInd w:w="14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5225"/>
        <w:gridCol w:w="1275"/>
        <w:gridCol w:w="1271"/>
      </w:tblGrid>
      <w:tr w:rsidR="00F54E48" w14:paraId="0BEDF0BD" w14:textId="77777777" w:rsidTr="001902BD">
        <w:tc>
          <w:tcPr>
            <w:tcW w:w="5245" w:type="dxa"/>
            <w:tcBorders>
              <w:top w:val="single" w:sz="12" w:space="0" w:color="7F7F7F" w:themeColor="text1" w:themeTint="80"/>
              <w:left w:val="single" w:sz="12" w:space="0" w:color="7F7F7F" w:themeColor="text1" w:themeTint="80"/>
              <w:bottom w:val="single" w:sz="12" w:space="0" w:color="7F7F7F" w:themeColor="text1" w:themeTint="80"/>
            </w:tcBorders>
          </w:tcPr>
          <w:p w14:paraId="74D73828" w14:textId="72DC2DF0" w:rsidR="00F54E48" w:rsidRDefault="00F54E48" w:rsidP="00F54E48">
            <w:pPr>
              <w:pStyle w:val="estiloh3"/>
              <w:spacing w:before="0" w:beforeAutospacing="0" w:after="0" w:afterAutospacing="0"/>
              <w:rPr>
                <w:rFonts w:cs="Arial"/>
              </w:rPr>
            </w:pPr>
            <w:r w:rsidRPr="00D20C7F">
              <w:rPr>
                <w:b/>
                <w:bCs/>
                <w:sz w:val="16"/>
                <w:szCs w:val="16"/>
              </w:rPr>
              <w:t>CLASE DE EXPOSICIÓN AMBIENTAL</w:t>
            </w:r>
          </w:p>
        </w:tc>
        <w:tc>
          <w:tcPr>
            <w:tcW w:w="1275" w:type="dxa"/>
            <w:tcBorders>
              <w:top w:val="single" w:sz="12" w:space="0" w:color="7F7F7F" w:themeColor="text1" w:themeTint="80"/>
              <w:bottom w:val="single" w:sz="12" w:space="0" w:color="7F7F7F" w:themeColor="text1" w:themeTint="80"/>
            </w:tcBorders>
          </w:tcPr>
          <w:p w14:paraId="7F924772" w14:textId="5C6EB2E7" w:rsidR="00F54E48" w:rsidRDefault="00F54E48" w:rsidP="00480883">
            <w:pPr>
              <w:pStyle w:val="estiloh3"/>
              <w:spacing w:before="0" w:beforeAutospacing="0" w:after="0" w:afterAutospacing="0"/>
              <w:jc w:val="center"/>
              <w:rPr>
                <w:rFonts w:cs="Arial"/>
              </w:rPr>
            </w:pPr>
            <w:r w:rsidRPr="00D20C7F">
              <w:rPr>
                <w:b/>
                <w:bCs/>
                <w:sz w:val="16"/>
                <w:szCs w:val="16"/>
              </w:rPr>
              <w:t>PROFUNDIDAD MÁXIMA</w:t>
            </w:r>
          </w:p>
        </w:tc>
        <w:tc>
          <w:tcPr>
            <w:tcW w:w="1271" w:type="dxa"/>
            <w:tcBorders>
              <w:top w:val="single" w:sz="12" w:space="0" w:color="7F7F7F" w:themeColor="text1" w:themeTint="80"/>
              <w:bottom w:val="single" w:sz="12" w:space="0" w:color="7F7F7F" w:themeColor="text1" w:themeTint="80"/>
              <w:right w:val="single" w:sz="12" w:space="0" w:color="7F7F7F" w:themeColor="text1" w:themeTint="80"/>
            </w:tcBorders>
          </w:tcPr>
          <w:p w14:paraId="29CBD66E" w14:textId="1DD235FD" w:rsidR="00F54E48" w:rsidRDefault="00F54E48" w:rsidP="00480883">
            <w:pPr>
              <w:pStyle w:val="estiloh3"/>
              <w:spacing w:before="0" w:beforeAutospacing="0" w:after="0" w:afterAutospacing="0"/>
              <w:jc w:val="center"/>
              <w:rPr>
                <w:rFonts w:cs="Arial"/>
              </w:rPr>
            </w:pPr>
            <w:r w:rsidRPr="00D20C7F">
              <w:rPr>
                <w:b/>
                <w:bCs/>
                <w:sz w:val="16"/>
                <w:szCs w:val="16"/>
              </w:rPr>
              <w:t>PROFUNDIDAD MEDIA</w:t>
            </w:r>
          </w:p>
        </w:tc>
      </w:tr>
      <w:tr w:rsidR="00F54E48" w14:paraId="21C03B60" w14:textId="77777777" w:rsidTr="001902BD">
        <w:tc>
          <w:tcPr>
            <w:tcW w:w="5245" w:type="dxa"/>
            <w:tcBorders>
              <w:top w:val="single" w:sz="12" w:space="0" w:color="7F7F7F" w:themeColor="text1" w:themeTint="80"/>
            </w:tcBorders>
          </w:tcPr>
          <w:p w14:paraId="42392DAB" w14:textId="4BC7BFF2" w:rsidR="00F54E48" w:rsidRDefault="00F54E48">
            <w:pPr>
              <w:pStyle w:val="estiloh3"/>
              <w:spacing w:before="0" w:beforeAutospacing="0" w:after="0" w:afterAutospacing="0"/>
              <w:rPr>
                <w:rFonts w:cs="Arial"/>
              </w:rPr>
            </w:pPr>
            <w:r w:rsidRPr="00F54E48">
              <w:rPr>
                <w:sz w:val="18"/>
                <w:szCs w:val="18"/>
              </w:rPr>
              <w:t>XS1, XS2, XD1, XD2, XD3, XF1, XF2, XF3, XF4,</w:t>
            </w:r>
            <w:r>
              <w:rPr>
                <w:sz w:val="18"/>
                <w:szCs w:val="18"/>
              </w:rPr>
              <w:t xml:space="preserve"> </w:t>
            </w:r>
            <w:r w:rsidRPr="00F54E48">
              <w:rPr>
                <w:sz w:val="18"/>
                <w:szCs w:val="18"/>
              </w:rPr>
              <w:t>XM, XA1 (cualquier caso)</w:t>
            </w:r>
          </w:p>
        </w:tc>
        <w:tc>
          <w:tcPr>
            <w:tcW w:w="1275" w:type="dxa"/>
            <w:vMerge w:val="restart"/>
            <w:tcBorders>
              <w:top w:val="single" w:sz="12" w:space="0" w:color="7F7F7F" w:themeColor="text1" w:themeTint="80"/>
            </w:tcBorders>
          </w:tcPr>
          <w:p w14:paraId="2699DD01" w14:textId="71DC6D6B" w:rsidR="00F54E48" w:rsidRPr="00480883" w:rsidRDefault="00480883">
            <w:pPr>
              <w:pStyle w:val="estiloh3"/>
              <w:spacing w:before="0" w:beforeAutospacing="0" w:after="0" w:afterAutospacing="0"/>
              <w:rPr>
                <w:sz w:val="18"/>
                <w:szCs w:val="18"/>
              </w:rPr>
            </w:pPr>
            <w:r>
              <w:rPr>
                <w:sz w:val="18"/>
                <w:szCs w:val="18"/>
              </w:rPr>
              <w:t>≤ 50 mm</w:t>
            </w:r>
          </w:p>
        </w:tc>
        <w:tc>
          <w:tcPr>
            <w:tcW w:w="1271" w:type="dxa"/>
            <w:vMerge w:val="restart"/>
            <w:tcBorders>
              <w:top w:val="single" w:sz="12" w:space="0" w:color="7F7F7F" w:themeColor="text1" w:themeTint="80"/>
            </w:tcBorders>
          </w:tcPr>
          <w:p w14:paraId="77C027B5" w14:textId="4E9D3FD7" w:rsidR="00F54E48" w:rsidRPr="00480883" w:rsidRDefault="00480883">
            <w:pPr>
              <w:pStyle w:val="estiloh3"/>
              <w:spacing w:before="0" w:beforeAutospacing="0" w:after="0" w:afterAutospacing="0"/>
              <w:rPr>
                <w:sz w:val="18"/>
                <w:szCs w:val="18"/>
              </w:rPr>
            </w:pPr>
            <w:r>
              <w:rPr>
                <w:sz w:val="18"/>
                <w:szCs w:val="18"/>
              </w:rPr>
              <w:t>≤ 30 mm</w:t>
            </w:r>
          </w:p>
        </w:tc>
      </w:tr>
      <w:tr w:rsidR="00F54E48" w14:paraId="7E37672A" w14:textId="77777777" w:rsidTr="001902BD">
        <w:tc>
          <w:tcPr>
            <w:tcW w:w="5245" w:type="dxa"/>
          </w:tcPr>
          <w:p w14:paraId="66B285A6" w14:textId="26C71171" w:rsidR="00F54E48" w:rsidRPr="00F54E48" w:rsidRDefault="00F54E48">
            <w:pPr>
              <w:pStyle w:val="estiloh3"/>
              <w:spacing w:before="0" w:beforeAutospacing="0" w:after="0" w:afterAutospacing="0"/>
              <w:rPr>
                <w:sz w:val="18"/>
                <w:szCs w:val="18"/>
              </w:rPr>
            </w:pPr>
            <w:r w:rsidRPr="00F54E48">
              <w:rPr>
                <w:sz w:val="18"/>
                <w:szCs w:val="18"/>
              </w:rPr>
              <w:t>XA2 (en el caso de elementos en masa o armados)</w:t>
            </w:r>
          </w:p>
        </w:tc>
        <w:tc>
          <w:tcPr>
            <w:tcW w:w="1275" w:type="dxa"/>
            <w:vMerge/>
          </w:tcPr>
          <w:p w14:paraId="69BE1ED9" w14:textId="77777777" w:rsidR="00F54E48" w:rsidRPr="00480883" w:rsidRDefault="00F54E48">
            <w:pPr>
              <w:pStyle w:val="estiloh3"/>
              <w:spacing w:before="0" w:beforeAutospacing="0" w:after="0" w:afterAutospacing="0"/>
              <w:rPr>
                <w:sz w:val="18"/>
                <w:szCs w:val="18"/>
              </w:rPr>
            </w:pPr>
          </w:p>
        </w:tc>
        <w:tc>
          <w:tcPr>
            <w:tcW w:w="1271" w:type="dxa"/>
            <w:vMerge/>
          </w:tcPr>
          <w:p w14:paraId="3DB25A1A" w14:textId="77777777" w:rsidR="00F54E48" w:rsidRPr="00480883" w:rsidRDefault="00F54E48">
            <w:pPr>
              <w:pStyle w:val="estiloh3"/>
              <w:spacing w:before="0" w:beforeAutospacing="0" w:after="0" w:afterAutospacing="0"/>
              <w:rPr>
                <w:sz w:val="18"/>
                <w:szCs w:val="18"/>
              </w:rPr>
            </w:pPr>
          </w:p>
        </w:tc>
      </w:tr>
      <w:tr w:rsidR="00F54E48" w14:paraId="0F410160" w14:textId="77777777" w:rsidTr="001902BD">
        <w:tc>
          <w:tcPr>
            <w:tcW w:w="5245" w:type="dxa"/>
          </w:tcPr>
          <w:p w14:paraId="2E7DC0A7" w14:textId="4EC14E7C" w:rsidR="00F54E48" w:rsidRPr="00F54E48" w:rsidRDefault="00F54E48">
            <w:pPr>
              <w:pStyle w:val="estiloh3"/>
              <w:spacing w:before="0" w:beforeAutospacing="0" w:after="0" w:afterAutospacing="0"/>
              <w:rPr>
                <w:sz w:val="18"/>
                <w:szCs w:val="18"/>
              </w:rPr>
            </w:pPr>
            <w:r w:rsidRPr="00F54E48">
              <w:rPr>
                <w:sz w:val="18"/>
                <w:szCs w:val="18"/>
              </w:rPr>
              <w:t>XS3 y XA3 (cualquier caso)</w:t>
            </w:r>
          </w:p>
        </w:tc>
        <w:tc>
          <w:tcPr>
            <w:tcW w:w="1275" w:type="dxa"/>
            <w:vMerge w:val="restart"/>
          </w:tcPr>
          <w:p w14:paraId="29548D07" w14:textId="01A6E810" w:rsidR="00F54E48" w:rsidRPr="00480883" w:rsidRDefault="00480883">
            <w:pPr>
              <w:pStyle w:val="estiloh3"/>
              <w:spacing w:before="0" w:beforeAutospacing="0" w:after="0" w:afterAutospacing="0"/>
              <w:rPr>
                <w:sz w:val="18"/>
                <w:szCs w:val="18"/>
              </w:rPr>
            </w:pPr>
            <w:r>
              <w:rPr>
                <w:sz w:val="18"/>
                <w:szCs w:val="18"/>
              </w:rPr>
              <w:t>≤ 30 mm</w:t>
            </w:r>
          </w:p>
        </w:tc>
        <w:tc>
          <w:tcPr>
            <w:tcW w:w="1271" w:type="dxa"/>
            <w:vMerge w:val="restart"/>
          </w:tcPr>
          <w:p w14:paraId="2BB30E86" w14:textId="51FD3D10" w:rsidR="00F54E48" w:rsidRPr="00480883" w:rsidRDefault="00480883">
            <w:pPr>
              <w:pStyle w:val="estiloh3"/>
              <w:spacing w:before="0" w:beforeAutospacing="0" w:after="0" w:afterAutospacing="0"/>
              <w:rPr>
                <w:sz w:val="18"/>
                <w:szCs w:val="18"/>
              </w:rPr>
            </w:pPr>
            <w:r>
              <w:rPr>
                <w:sz w:val="18"/>
                <w:szCs w:val="18"/>
              </w:rPr>
              <w:t>≤ 20 mm</w:t>
            </w:r>
          </w:p>
        </w:tc>
      </w:tr>
      <w:tr w:rsidR="00F54E48" w14:paraId="71F72CC8" w14:textId="77777777" w:rsidTr="001902BD">
        <w:tc>
          <w:tcPr>
            <w:tcW w:w="5245" w:type="dxa"/>
          </w:tcPr>
          <w:p w14:paraId="4BDE796B" w14:textId="03A9656C" w:rsidR="00F54E48" w:rsidRPr="00F54E48" w:rsidRDefault="00F54E48">
            <w:pPr>
              <w:pStyle w:val="estiloh3"/>
              <w:spacing w:before="0" w:beforeAutospacing="0" w:after="0" w:afterAutospacing="0"/>
              <w:rPr>
                <w:sz w:val="18"/>
                <w:szCs w:val="18"/>
              </w:rPr>
            </w:pPr>
            <w:r w:rsidRPr="00F54E48">
              <w:rPr>
                <w:sz w:val="18"/>
                <w:szCs w:val="18"/>
              </w:rPr>
              <w:t>XA2 (solo en el caso de elementos pretensados)</w:t>
            </w:r>
          </w:p>
        </w:tc>
        <w:tc>
          <w:tcPr>
            <w:tcW w:w="1275" w:type="dxa"/>
            <w:vMerge/>
          </w:tcPr>
          <w:p w14:paraId="30E4EAE5" w14:textId="77777777" w:rsidR="00F54E48" w:rsidRDefault="00F54E48">
            <w:pPr>
              <w:pStyle w:val="estiloh3"/>
              <w:spacing w:before="0" w:beforeAutospacing="0" w:after="0" w:afterAutospacing="0"/>
              <w:rPr>
                <w:rFonts w:cs="Arial"/>
              </w:rPr>
            </w:pPr>
          </w:p>
        </w:tc>
        <w:tc>
          <w:tcPr>
            <w:tcW w:w="1271" w:type="dxa"/>
            <w:vMerge/>
          </w:tcPr>
          <w:p w14:paraId="591411AE" w14:textId="77777777" w:rsidR="00F54E48" w:rsidRDefault="00F54E48">
            <w:pPr>
              <w:pStyle w:val="estiloh3"/>
              <w:spacing w:before="0" w:beforeAutospacing="0" w:after="0" w:afterAutospacing="0"/>
              <w:rPr>
                <w:rFonts w:cs="Arial"/>
              </w:rPr>
            </w:pPr>
          </w:p>
        </w:tc>
      </w:tr>
    </w:tbl>
    <w:p w14:paraId="3AF14565" w14:textId="77777777" w:rsidR="00946174" w:rsidRDefault="00946174">
      <w:pPr>
        <w:pStyle w:val="estiloh3"/>
        <w:spacing w:before="0" w:beforeAutospacing="0" w:after="0" w:afterAutospacing="0"/>
        <w:rPr>
          <w:rFonts w:cs="Arial"/>
        </w:rPr>
      </w:pPr>
    </w:p>
    <w:p w14:paraId="7A2CBBED" w14:textId="102AE1B8" w:rsidR="00946174" w:rsidRDefault="00946174" w:rsidP="00946174">
      <w:pPr>
        <w:pStyle w:val="estiloh3"/>
        <w:spacing w:before="0" w:beforeAutospacing="0" w:after="0" w:afterAutospacing="0"/>
        <w:ind w:left="708"/>
        <w:jc w:val="both"/>
        <w:rPr>
          <w:rStyle w:val="Textoennegrita"/>
          <w:sz w:val="20"/>
          <w:szCs w:val="20"/>
        </w:rPr>
      </w:pPr>
      <w:r w:rsidRPr="00946174">
        <w:rPr>
          <w:rStyle w:val="Textoennegrita"/>
          <w:sz w:val="20"/>
          <w:szCs w:val="20"/>
        </w:rPr>
        <w:t xml:space="preserve">Actuaciones consecuentes a las decisiones derivadas del control de </w:t>
      </w:r>
      <w:r>
        <w:rPr>
          <w:rStyle w:val="Textoennegrita"/>
          <w:sz w:val="20"/>
          <w:szCs w:val="20"/>
        </w:rPr>
        <w:t>durabilidad</w:t>
      </w:r>
      <w:r w:rsidRPr="00946174">
        <w:rPr>
          <w:rStyle w:val="Textoennegrita"/>
          <w:sz w:val="20"/>
          <w:szCs w:val="20"/>
        </w:rPr>
        <w:t>.</w:t>
      </w:r>
    </w:p>
    <w:p w14:paraId="582207D0" w14:textId="2C92AAB4" w:rsidR="00946174" w:rsidRDefault="00946174" w:rsidP="00946174">
      <w:pPr>
        <w:pStyle w:val="estiloh3"/>
        <w:spacing w:before="0" w:beforeAutospacing="0" w:after="0" w:afterAutospacing="0"/>
        <w:ind w:left="708"/>
        <w:jc w:val="both"/>
        <w:rPr>
          <w:rStyle w:val="Textoennegrita"/>
          <w:sz w:val="20"/>
          <w:szCs w:val="20"/>
        </w:rPr>
      </w:pPr>
    </w:p>
    <w:p w14:paraId="11AB83B3" w14:textId="059FB7FF" w:rsidR="00946174" w:rsidRPr="00F1690D" w:rsidRDefault="00946174" w:rsidP="00946174">
      <w:pPr>
        <w:pStyle w:val="estiloh3"/>
        <w:spacing w:before="0" w:beforeAutospacing="0" w:after="0" w:afterAutospacing="0"/>
        <w:ind w:left="708"/>
        <w:jc w:val="both"/>
        <w:rPr>
          <w:rStyle w:val="Textoennegrita"/>
          <w:b w:val="0"/>
          <w:bCs w:val="0"/>
          <w:sz w:val="20"/>
          <w:szCs w:val="20"/>
        </w:rPr>
      </w:pPr>
      <w:r w:rsidRPr="00F1690D">
        <w:rPr>
          <w:rStyle w:val="Textoennegrita"/>
          <w:b w:val="0"/>
          <w:bCs w:val="0"/>
          <w:sz w:val="20"/>
          <w:szCs w:val="20"/>
        </w:rPr>
        <w:t>En el caso de que se detectase que un hormig</w:t>
      </w:r>
      <w:r w:rsidR="00E943A2" w:rsidRPr="00F1690D">
        <w:rPr>
          <w:rStyle w:val="Textoennegrita"/>
          <w:b w:val="0"/>
          <w:bCs w:val="0"/>
          <w:sz w:val="20"/>
          <w:szCs w:val="20"/>
        </w:rPr>
        <w:t>ón colocado en la obra presenta cualquier incumplimiento de las exigencias de durabilidad que contempla el Código Estructural, la dirección facultativa valorará la realización de comprobaciones experimentales específicas y, en su caso, la adopción de medidas de protección superficial para compensar los posibles efectos potencialmente desfavorables del incumplimiento.</w:t>
      </w:r>
    </w:p>
    <w:p w14:paraId="5B62609E" w14:textId="682162F7" w:rsidR="00E943A2" w:rsidRPr="00F1690D" w:rsidRDefault="00E943A2" w:rsidP="00946174">
      <w:pPr>
        <w:pStyle w:val="estiloh3"/>
        <w:spacing w:before="0" w:beforeAutospacing="0" w:after="0" w:afterAutospacing="0"/>
        <w:ind w:left="708"/>
        <w:jc w:val="both"/>
        <w:rPr>
          <w:rStyle w:val="Textoennegrita"/>
          <w:b w:val="0"/>
          <w:bCs w:val="0"/>
          <w:sz w:val="20"/>
          <w:szCs w:val="20"/>
        </w:rPr>
      </w:pPr>
    </w:p>
    <w:p w14:paraId="63DE8834" w14:textId="1AAD4C81" w:rsidR="00E943A2" w:rsidRPr="00F1690D" w:rsidRDefault="00E943A2" w:rsidP="00946174">
      <w:pPr>
        <w:pStyle w:val="estiloh3"/>
        <w:spacing w:before="0" w:beforeAutospacing="0" w:after="0" w:afterAutospacing="0"/>
        <w:ind w:left="708"/>
        <w:jc w:val="both"/>
        <w:rPr>
          <w:rStyle w:val="Textoennegrita"/>
          <w:b w:val="0"/>
          <w:bCs w:val="0"/>
          <w:sz w:val="20"/>
          <w:szCs w:val="20"/>
        </w:rPr>
      </w:pPr>
      <w:r w:rsidRPr="00F1690D">
        <w:rPr>
          <w:rStyle w:val="Textoennegrita"/>
          <w:b w:val="0"/>
          <w:bCs w:val="0"/>
          <w:sz w:val="20"/>
          <w:szCs w:val="20"/>
        </w:rPr>
        <w:t>En particular, se valorará cuidadosamente el control establecido en el apartado 57.5.7</w:t>
      </w:r>
    </w:p>
    <w:p w14:paraId="40CA79E2" w14:textId="77777777" w:rsidR="00E943A2" w:rsidRDefault="00E943A2">
      <w:pPr>
        <w:pStyle w:val="estiloh3"/>
        <w:spacing w:before="0" w:beforeAutospacing="0" w:after="0" w:afterAutospacing="0"/>
        <w:rPr>
          <w:rFonts w:cs="Arial"/>
        </w:rPr>
      </w:pPr>
    </w:p>
    <w:p w14:paraId="6B767732" w14:textId="356A06CE" w:rsidR="00F31704" w:rsidRPr="00480883" w:rsidRDefault="00480883" w:rsidP="00480883">
      <w:pPr>
        <w:pStyle w:val="estiloh3"/>
        <w:spacing w:before="0" w:beforeAutospacing="0" w:after="0" w:afterAutospacing="0"/>
        <w:jc w:val="both"/>
        <w:rPr>
          <w:b/>
          <w:bCs/>
          <w:sz w:val="20"/>
          <w:szCs w:val="20"/>
        </w:rPr>
      </w:pPr>
      <w:r w:rsidRPr="00DD08AA">
        <w:rPr>
          <w:rStyle w:val="Textoennegrita"/>
          <w:sz w:val="20"/>
          <w:szCs w:val="20"/>
        </w:rPr>
        <w:t>0</w:t>
      </w:r>
      <w:r w:rsidR="00F1690D">
        <w:rPr>
          <w:rStyle w:val="Textoennegrita"/>
          <w:sz w:val="20"/>
          <w:szCs w:val="20"/>
        </w:rPr>
        <w:t>2</w:t>
      </w:r>
      <w:r w:rsidRPr="00DD08AA">
        <w:rPr>
          <w:rStyle w:val="Textoennegrita"/>
          <w:sz w:val="20"/>
          <w:szCs w:val="20"/>
        </w:rPr>
        <w:t>.0</w:t>
      </w:r>
      <w:r w:rsidR="00F1690D">
        <w:rPr>
          <w:rStyle w:val="Textoennegrita"/>
          <w:sz w:val="20"/>
          <w:szCs w:val="20"/>
        </w:rPr>
        <w:t>4</w:t>
      </w:r>
      <w:r w:rsidRPr="00DD08AA">
        <w:rPr>
          <w:rStyle w:val="Textoennegrita"/>
          <w:sz w:val="20"/>
          <w:szCs w:val="20"/>
        </w:rPr>
        <w:t xml:space="preserve"> Control </w:t>
      </w:r>
      <w:r>
        <w:rPr>
          <w:rStyle w:val="Textoennegrita"/>
          <w:sz w:val="20"/>
          <w:szCs w:val="20"/>
        </w:rPr>
        <w:t>del hormigón suministrado</w:t>
      </w:r>
    </w:p>
    <w:p w14:paraId="39E4B009" w14:textId="77777777" w:rsidR="00480883" w:rsidRPr="00F1690D" w:rsidRDefault="00480883" w:rsidP="00480883">
      <w:pPr>
        <w:pStyle w:val="estiloh3"/>
        <w:spacing w:before="0" w:beforeAutospacing="0" w:after="0" w:afterAutospacing="0"/>
        <w:jc w:val="both"/>
        <w:rPr>
          <w:rStyle w:val="Textoennegrita"/>
          <w:sz w:val="8"/>
          <w:szCs w:val="8"/>
        </w:rPr>
      </w:pPr>
    </w:p>
    <w:p w14:paraId="7BE5CC89" w14:textId="48D4880C" w:rsidR="00480883" w:rsidRPr="00F1690D" w:rsidRDefault="00480883" w:rsidP="00480883">
      <w:pPr>
        <w:pStyle w:val="estiloh3"/>
        <w:spacing w:before="0" w:beforeAutospacing="0" w:after="0" w:afterAutospacing="0"/>
        <w:ind w:left="426"/>
        <w:jc w:val="both"/>
        <w:rPr>
          <w:sz w:val="20"/>
          <w:szCs w:val="20"/>
        </w:rPr>
      </w:pPr>
      <w:r w:rsidRPr="00F1690D">
        <w:rPr>
          <w:sz w:val="20"/>
          <w:szCs w:val="20"/>
        </w:rPr>
        <w:t>Al finalizar el suministro de un hormigón a la obra, el constructor facilitará a la dirección facultativa un certificado de los hormigones suministrados, con indicación de los tipos y cantidades de los mismos, elaborado por el fabricante y firmado por persona física con representación suficiente.</w:t>
      </w:r>
    </w:p>
    <w:p w14:paraId="1872FBAD" w14:textId="0E2DEB93" w:rsidR="00F31704" w:rsidRDefault="00F31704">
      <w:pPr>
        <w:pStyle w:val="estiloh3"/>
        <w:spacing w:before="0" w:beforeAutospacing="0" w:after="0" w:afterAutospacing="0"/>
        <w:rPr>
          <w:rFonts w:cs="Arial"/>
        </w:rPr>
      </w:pPr>
    </w:p>
    <w:p w14:paraId="66D610F3" w14:textId="4FACC91F" w:rsidR="00C96D8C" w:rsidRPr="00480883" w:rsidRDefault="00C96D8C" w:rsidP="00C96D8C">
      <w:pPr>
        <w:pStyle w:val="estiloh3"/>
        <w:spacing w:before="0" w:beforeAutospacing="0" w:after="0" w:afterAutospacing="0"/>
        <w:jc w:val="both"/>
        <w:rPr>
          <w:b/>
          <w:bCs/>
          <w:sz w:val="20"/>
          <w:szCs w:val="20"/>
        </w:rPr>
      </w:pPr>
      <w:r w:rsidRPr="00DD08AA">
        <w:rPr>
          <w:rStyle w:val="Textoennegrita"/>
          <w:sz w:val="20"/>
          <w:szCs w:val="20"/>
        </w:rPr>
        <w:t>0</w:t>
      </w:r>
      <w:r w:rsidR="00F1690D">
        <w:rPr>
          <w:rStyle w:val="Textoennegrita"/>
          <w:sz w:val="20"/>
          <w:szCs w:val="20"/>
        </w:rPr>
        <w:t>2</w:t>
      </w:r>
      <w:r w:rsidRPr="00DD08AA">
        <w:rPr>
          <w:rStyle w:val="Textoennegrita"/>
          <w:sz w:val="20"/>
          <w:szCs w:val="20"/>
        </w:rPr>
        <w:t>.0</w:t>
      </w:r>
      <w:r w:rsidR="00F1690D">
        <w:rPr>
          <w:rStyle w:val="Textoennegrita"/>
          <w:sz w:val="20"/>
          <w:szCs w:val="20"/>
        </w:rPr>
        <w:t>5</w:t>
      </w:r>
      <w:r w:rsidRPr="00DD08AA">
        <w:rPr>
          <w:rStyle w:val="Textoennegrita"/>
          <w:sz w:val="20"/>
          <w:szCs w:val="20"/>
        </w:rPr>
        <w:t xml:space="preserve"> </w:t>
      </w:r>
      <w:r>
        <w:rPr>
          <w:rStyle w:val="Textoennegrita"/>
          <w:sz w:val="20"/>
          <w:szCs w:val="20"/>
        </w:rPr>
        <w:t>Ensayos de información complementaria del hormigón</w:t>
      </w:r>
    </w:p>
    <w:p w14:paraId="3D551A98" w14:textId="77777777" w:rsidR="00C96D8C" w:rsidRPr="00F1690D" w:rsidRDefault="00C96D8C" w:rsidP="00C96D8C">
      <w:pPr>
        <w:pStyle w:val="estiloh3"/>
        <w:spacing w:before="0" w:beforeAutospacing="0" w:after="0" w:afterAutospacing="0"/>
        <w:jc w:val="both"/>
        <w:rPr>
          <w:rStyle w:val="Textoennegrita"/>
          <w:sz w:val="8"/>
          <w:szCs w:val="8"/>
        </w:rPr>
      </w:pPr>
    </w:p>
    <w:p w14:paraId="3E0B4072" w14:textId="5790F102" w:rsidR="00F31704" w:rsidRPr="00F1690D" w:rsidRDefault="00E943A2" w:rsidP="00C96D8C">
      <w:pPr>
        <w:pStyle w:val="estiloh3"/>
        <w:spacing w:before="0" w:beforeAutospacing="0" w:after="0" w:afterAutospacing="0"/>
        <w:ind w:left="426"/>
        <w:jc w:val="both"/>
        <w:rPr>
          <w:rFonts w:cs="Arial"/>
          <w:sz w:val="20"/>
          <w:szCs w:val="20"/>
        </w:rPr>
      </w:pPr>
      <w:r w:rsidRPr="00F1690D">
        <w:rPr>
          <w:sz w:val="20"/>
          <w:szCs w:val="20"/>
        </w:rPr>
        <w:t>Estos ensayos solo son preceptivos en los casos previstos por este Código en el apartado 57.7,</w:t>
      </w:r>
      <w:r w:rsidR="00C96D8C" w:rsidRPr="00F1690D">
        <w:rPr>
          <w:sz w:val="20"/>
          <w:szCs w:val="20"/>
        </w:rPr>
        <w:t xml:space="preserve"> </w:t>
      </w:r>
      <w:r w:rsidRPr="00F1690D">
        <w:rPr>
          <w:sz w:val="20"/>
          <w:szCs w:val="20"/>
        </w:rPr>
        <w:t>cuando lo contemple el pliego de prescripciones técnicas particulares o cuando así lo exija la dirección</w:t>
      </w:r>
      <w:r w:rsidR="00C96D8C" w:rsidRPr="00F1690D">
        <w:rPr>
          <w:sz w:val="20"/>
          <w:szCs w:val="20"/>
        </w:rPr>
        <w:t xml:space="preserve"> </w:t>
      </w:r>
      <w:r w:rsidRPr="00F1690D">
        <w:rPr>
          <w:sz w:val="20"/>
          <w:szCs w:val="20"/>
        </w:rPr>
        <w:t>facultativa. Su objeto es estimar la resistencia del hormigón de una parte determinada de la obra, a una</w:t>
      </w:r>
      <w:r w:rsidR="00C96D8C" w:rsidRPr="00F1690D">
        <w:rPr>
          <w:sz w:val="20"/>
          <w:szCs w:val="20"/>
        </w:rPr>
        <w:t xml:space="preserve"> </w:t>
      </w:r>
      <w:r w:rsidRPr="00F1690D">
        <w:rPr>
          <w:sz w:val="20"/>
          <w:szCs w:val="20"/>
        </w:rPr>
        <w:t>cierta edad o tras un curado en condiciones análogas a las de la obra.</w:t>
      </w:r>
      <w:r w:rsidR="00C96D8C" w:rsidRPr="00F1690D">
        <w:rPr>
          <w:sz w:val="20"/>
          <w:szCs w:val="20"/>
        </w:rPr>
        <w:t xml:space="preserve"> </w:t>
      </w:r>
      <w:r w:rsidRPr="00F1690D">
        <w:rPr>
          <w:sz w:val="20"/>
          <w:szCs w:val="20"/>
        </w:rPr>
        <w:t>La dirección facultativa podrá decidir su empleo por solicitud de cualquiera de las partes, cuando</w:t>
      </w:r>
      <w:r w:rsidR="00C96D8C" w:rsidRPr="00F1690D">
        <w:rPr>
          <w:sz w:val="20"/>
          <w:szCs w:val="20"/>
        </w:rPr>
        <w:t xml:space="preserve"> </w:t>
      </w:r>
      <w:r w:rsidRPr="00F1690D">
        <w:rPr>
          <w:sz w:val="20"/>
          <w:szCs w:val="20"/>
        </w:rPr>
        <w:t>existan dudas justificadas sobre la representatividad de los resultados obtenidos en el control</w:t>
      </w:r>
      <w:r w:rsidR="00C96D8C" w:rsidRPr="00F1690D">
        <w:rPr>
          <w:sz w:val="20"/>
          <w:szCs w:val="20"/>
        </w:rPr>
        <w:t xml:space="preserve"> </w:t>
      </w:r>
      <w:r w:rsidRPr="00F1690D">
        <w:rPr>
          <w:sz w:val="20"/>
          <w:szCs w:val="20"/>
        </w:rPr>
        <w:t>experimental a partir de probetas de hormigón fresco.</w:t>
      </w:r>
    </w:p>
    <w:p w14:paraId="40FE9D2F" w14:textId="77777777" w:rsidR="004D1707" w:rsidRPr="00DD08AA" w:rsidRDefault="004D1707">
      <w:pPr>
        <w:pStyle w:val="estiloh3"/>
        <w:spacing w:before="0" w:beforeAutospacing="0" w:after="0" w:afterAutospacing="0"/>
        <w:rPr>
          <w:rStyle w:val="Textoennegrita"/>
        </w:rPr>
      </w:pPr>
    </w:p>
    <w:p w14:paraId="61210791" w14:textId="77777777" w:rsidR="004F4606" w:rsidRPr="00DD08AA" w:rsidRDefault="00000000" w:rsidP="002542BF">
      <w:pPr>
        <w:pStyle w:val="estiloh3"/>
        <w:pBdr>
          <w:bottom w:val="single" w:sz="12" w:space="1" w:color="7F7F7F" w:themeColor="text1" w:themeTint="80"/>
        </w:pBdr>
        <w:spacing w:before="0" w:beforeAutospacing="0" w:after="0" w:afterAutospacing="0"/>
        <w:rPr>
          <w:rStyle w:val="Textoennegrita"/>
          <w:b w:val="0"/>
          <w:bCs w:val="0"/>
        </w:rPr>
      </w:pPr>
      <w:r w:rsidRPr="00DD08AA">
        <w:rPr>
          <w:rStyle w:val="Textoennegrita"/>
        </w:rPr>
        <w:t>Armaduras pasivas. Barras rectas y mallas de acero.</w:t>
      </w:r>
    </w:p>
    <w:p w14:paraId="4B2C38B1" w14:textId="77777777" w:rsidR="004F4606" w:rsidRPr="00DD08AA" w:rsidRDefault="004F4606">
      <w:pPr>
        <w:pStyle w:val="estiloh3"/>
        <w:spacing w:before="0" w:beforeAutospacing="0" w:after="0" w:afterAutospacing="0"/>
        <w:jc w:val="both"/>
        <w:rPr>
          <w:rStyle w:val="Textoennegrita"/>
        </w:rPr>
      </w:pPr>
    </w:p>
    <w:p w14:paraId="7A87B12B" w14:textId="77777777" w:rsidR="004F4606" w:rsidRPr="00DD08AA" w:rsidRDefault="00000000">
      <w:pPr>
        <w:pStyle w:val="estiloh3"/>
        <w:spacing w:before="0" w:beforeAutospacing="0" w:after="0" w:afterAutospacing="0"/>
        <w:jc w:val="both"/>
        <w:rPr>
          <w:rStyle w:val="Textoennegrita"/>
          <w:sz w:val="20"/>
          <w:szCs w:val="20"/>
        </w:rPr>
      </w:pPr>
      <w:r w:rsidRPr="00DD08AA">
        <w:rPr>
          <w:rStyle w:val="Textoennegrita"/>
          <w:sz w:val="20"/>
          <w:szCs w:val="20"/>
        </w:rPr>
        <w:t>01. Control de productos: Control del acero.</w:t>
      </w:r>
    </w:p>
    <w:p w14:paraId="42A4BAC7" w14:textId="77777777" w:rsidR="004F4606" w:rsidRPr="00DD08AA" w:rsidRDefault="004F4606">
      <w:pPr>
        <w:pStyle w:val="estiloh3"/>
        <w:spacing w:before="0" w:beforeAutospacing="0" w:after="0" w:afterAutospacing="0"/>
        <w:jc w:val="both"/>
        <w:rPr>
          <w:rStyle w:val="Textoennegrita"/>
          <w:sz w:val="20"/>
          <w:szCs w:val="20"/>
        </w:rPr>
      </w:pPr>
    </w:p>
    <w:p w14:paraId="449E3D62" w14:textId="77777777" w:rsidR="004F4606" w:rsidRPr="00F1690D" w:rsidRDefault="00000000">
      <w:pPr>
        <w:pStyle w:val="estiloh3"/>
        <w:spacing w:before="0" w:beforeAutospacing="0" w:after="0" w:afterAutospacing="0"/>
        <w:jc w:val="both"/>
        <w:rPr>
          <w:sz w:val="20"/>
          <w:szCs w:val="20"/>
        </w:rPr>
      </w:pPr>
      <w:r w:rsidRPr="00F1690D">
        <w:rPr>
          <w:sz w:val="20"/>
          <w:szCs w:val="20"/>
        </w:rPr>
        <w:t>En el caso de que el acero deba de disponer de marcado CE, el responsable de la recepción deberá comprobar que la hoja de suministro, el etiquetado y la copia de la declaración de prestaciones están completas, reúnen los requisitos establecidos y se corresponden con el producto solicitado.</w:t>
      </w:r>
    </w:p>
    <w:p w14:paraId="05A5B152" w14:textId="77777777" w:rsidR="004F4606" w:rsidRPr="00F1690D" w:rsidRDefault="004F4606">
      <w:pPr>
        <w:pStyle w:val="estiloh3"/>
        <w:spacing w:before="0" w:beforeAutospacing="0" w:after="0" w:afterAutospacing="0"/>
        <w:jc w:val="both"/>
        <w:rPr>
          <w:sz w:val="20"/>
          <w:szCs w:val="20"/>
        </w:rPr>
      </w:pPr>
    </w:p>
    <w:p w14:paraId="40904CAA" w14:textId="77777777" w:rsidR="004F4606" w:rsidRPr="00F1690D" w:rsidRDefault="00000000">
      <w:pPr>
        <w:pStyle w:val="estiloh3"/>
        <w:spacing w:before="0" w:beforeAutospacing="0" w:after="0" w:afterAutospacing="0"/>
        <w:jc w:val="both"/>
        <w:rPr>
          <w:sz w:val="20"/>
          <w:szCs w:val="20"/>
        </w:rPr>
      </w:pPr>
      <w:r w:rsidRPr="00F1690D">
        <w:rPr>
          <w:sz w:val="20"/>
          <w:szCs w:val="20"/>
        </w:rPr>
        <w:t>Mientras no esté vigente el marcado CE para los aceros soldables destinados a la elaboración de armaduras pasivas, deberán ser conformes con el Artículo 34 del Código. La comprobación de su conformidad, de acuerdo con lo indicado en el Artículo 56, se realiza mediante un control documental conforme al apartado 21.1 del Código Estructural y:</w:t>
      </w:r>
    </w:p>
    <w:p w14:paraId="7AD9E03C" w14:textId="77777777" w:rsidR="004F4606" w:rsidRPr="00F1690D" w:rsidRDefault="004F4606">
      <w:pPr>
        <w:pStyle w:val="estiloh3"/>
        <w:spacing w:before="0" w:beforeAutospacing="0" w:after="0" w:afterAutospacing="0"/>
        <w:jc w:val="both"/>
        <w:rPr>
          <w:sz w:val="20"/>
          <w:szCs w:val="20"/>
        </w:rPr>
      </w:pPr>
    </w:p>
    <w:p w14:paraId="137C4CC5" w14:textId="77777777" w:rsidR="004F4606" w:rsidRPr="00F1690D" w:rsidRDefault="00000000">
      <w:pPr>
        <w:pStyle w:val="estiloh3"/>
        <w:spacing w:before="0" w:beforeAutospacing="0" w:after="0" w:afterAutospacing="0"/>
        <w:ind w:left="1276" w:hanging="426"/>
        <w:jc w:val="both"/>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Pr>
          <w:sz w:val="20"/>
          <w:szCs w:val="20"/>
        </w:rPr>
      </w:r>
      <w:r>
        <w:rPr>
          <w:sz w:val="20"/>
          <w:szCs w:val="20"/>
        </w:rPr>
        <w:fldChar w:fldCharType="separate"/>
      </w:r>
      <w:r w:rsidRPr="00F1690D">
        <w:rPr>
          <w:sz w:val="20"/>
          <w:szCs w:val="20"/>
        </w:rPr>
        <w:fldChar w:fldCharType="end"/>
      </w:r>
      <w:r w:rsidRPr="00F1690D">
        <w:rPr>
          <w:sz w:val="20"/>
          <w:szCs w:val="20"/>
        </w:rPr>
        <w:t xml:space="preserve"> </w:t>
      </w:r>
      <w:r w:rsidRPr="00F1690D">
        <w:rPr>
          <w:sz w:val="20"/>
          <w:szCs w:val="20"/>
        </w:rPr>
        <w:tab/>
        <w:t xml:space="preserve">Control mediante distintivos de calidad oficialmente reconocidos conformes con lo indicado en el artículo 18 </w:t>
      </w:r>
    </w:p>
    <w:p w14:paraId="2299D57E" w14:textId="77777777" w:rsidR="004F4606" w:rsidRPr="00F1690D" w:rsidRDefault="004F4606">
      <w:pPr>
        <w:pStyle w:val="estiloh3"/>
        <w:spacing w:before="0" w:beforeAutospacing="0" w:after="0" w:afterAutospacing="0"/>
        <w:ind w:left="1276" w:hanging="426"/>
        <w:jc w:val="both"/>
        <w:rPr>
          <w:sz w:val="20"/>
          <w:szCs w:val="20"/>
        </w:rPr>
      </w:pPr>
    </w:p>
    <w:p w14:paraId="02A017E5" w14:textId="77777777" w:rsidR="004F4606" w:rsidRPr="00F1690D" w:rsidRDefault="00000000">
      <w:pPr>
        <w:pStyle w:val="estiloh4"/>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El suministro se realizará mediante empresas con distintivo de calidad, según las especificaciones y reconocimientos del Ministerio de Transportes, Movilidad y Agenda Urbana:</w:t>
      </w:r>
    </w:p>
    <w:p w14:paraId="52C16CDB" w14:textId="77777777" w:rsidR="004F4606" w:rsidRPr="00F1690D" w:rsidRDefault="00000000">
      <w:pPr>
        <w:pStyle w:val="estiloh4"/>
        <w:tabs>
          <w:tab w:val="left" w:pos="3640"/>
        </w:tabs>
        <w:spacing w:before="0" w:beforeAutospacing="0" w:after="0" w:afterAutospacing="0"/>
        <w:ind w:left="1276"/>
        <w:rPr>
          <w:rFonts w:ascii="Arial Narrow" w:hAnsi="Arial Narrow"/>
          <w:i/>
          <w:iCs/>
          <w:sz w:val="20"/>
          <w:szCs w:val="20"/>
        </w:rPr>
      </w:pPr>
      <w:hyperlink r:id="rId6" w:history="1">
        <w:r w:rsidRPr="00F1690D">
          <w:rPr>
            <w:rStyle w:val="Hipervnculo"/>
            <w:rFonts w:ascii="Arial Narrow" w:hAnsi="Arial Narrow"/>
            <w:i/>
            <w:iCs/>
            <w:sz w:val="20"/>
            <w:szCs w:val="20"/>
          </w:rPr>
          <w:t>https://www.mitma.gob.es/organos-colegiados/comision-permanente-del-hormigon/cph/reconocimiento-de-distintivos</w:t>
        </w:r>
      </w:hyperlink>
    </w:p>
    <w:p w14:paraId="6179DE08" w14:textId="77777777" w:rsidR="004F4606" w:rsidRPr="00F1690D" w:rsidRDefault="004F4606">
      <w:pPr>
        <w:pStyle w:val="estiloh3"/>
        <w:spacing w:before="0" w:beforeAutospacing="0" w:after="0" w:afterAutospacing="0"/>
        <w:ind w:left="1276" w:hanging="426"/>
        <w:jc w:val="both"/>
        <w:rPr>
          <w:sz w:val="20"/>
          <w:szCs w:val="20"/>
        </w:rPr>
      </w:pPr>
    </w:p>
    <w:p w14:paraId="1B47CCE6" w14:textId="77777777" w:rsidR="004F4606" w:rsidRPr="00F1690D" w:rsidRDefault="00000000">
      <w:pPr>
        <w:pStyle w:val="estiloh3"/>
        <w:spacing w:before="0" w:beforeAutospacing="0" w:after="0" w:afterAutospacing="0"/>
        <w:ind w:left="1276" w:hanging="426"/>
        <w:jc w:val="both"/>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Pr>
          <w:sz w:val="20"/>
          <w:szCs w:val="20"/>
        </w:rPr>
      </w:r>
      <w:r>
        <w:rPr>
          <w:sz w:val="20"/>
          <w:szCs w:val="20"/>
        </w:rPr>
        <w:fldChar w:fldCharType="separate"/>
      </w:r>
      <w:r w:rsidRPr="00F1690D">
        <w:rPr>
          <w:sz w:val="20"/>
          <w:szCs w:val="20"/>
        </w:rPr>
        <w:fldChar w:fldCharType="end"/>
      </w:r>
      <w:r w:rsidRPr="00F1690D">
        <w:rPr>
          <w:sz w:val="20"/>
          <w:szCs w:val="20"/>
        </w:rPr>
        <w:t xml:space="preserve">  Control experimental, mediante la realización de ensayos (dicho control experimental no será preceptivo en el caso de que el acero presente un distintivo de calidad oficialmente reconocido), según los siguientes criterios:</w:t>
      </w:r>
    </w:p>
    <w:p w14:paraId="2C8C4DED" w14:textId="77777777" w:rsidR="004F4606" w:rsidRPr="00F1690D" w:rsidRDefault="004F4606">
      <w:pPr>
        <w:pStyle w:val="estiloh3"/>
        <w:spacing w:before="0" w:beforeAutospacing="0" w:after="0" w:afterAutospacing="0"/>
        <w:ind w:left="1276" w:hanging="426"/>
        <w:jc w:val="both"/>
        <w:rPr>
          <w:sz w:val="20"/>
          <w:szCs w:val="20"/>
        </w:rPr>
      </w:pPr>
    </w:p>
    <w:p w14:paraId="58D032D4" w14:textId="071585D3" w:rsidR="00F1690D" w:rsidRDefault="00000000" w:rsidP="001902BD">
      <w:pPr>
        <w:pStyle w:val="estiloh3"/>
        <w:spacing w:before="0" w:beforeAutospacing="0" w:after="0" w:afterAutospacing="0"/>
        <w:ind w:left="1701"/>
        <w:jc w:val="both"/>
        <w:rPr>
          <w:sz w:val="20"/>
          <w:szCs w:val="20"/>
        </w:rPr>
      </w:pPr>
      <w:r w:rsidRPr="00F1690D">
        <w:rPr>
          <w:sz w:val="20"/>
          <w:szCs w:val="20"/>
        </w:rPr>
        <w:t>Se realizarán lotes por cada 30 toneladas, como máximo, procedentes del mismo fabricante de acero, marca comercial, tipo de acero, forma de suministro y serie de diámetros:</w:t>
      </w:r>
    </w:p>
    <w:p w14:paraId="59C7D941" w14:textId="77777777" w:rsidR="00F1690D" w:rsidRPr="00F1690D" w:rsidRDefault="00F1690D">
      <w:pPr>
        <w:pStyle w:val="estiloh3"/>
        <w:spacing w:before="0" w:beforeAutospacing="0" w:after="0" w:afterAutospacing="0"/>
        <w:ind w:left="1210"/>
        <w:jc w:val="both"/>
        <w:rPr>
          <w:sz w:val="20"/>
          <w:szCs w:val="20"/>
        </w:rPr>
      </w:pPr>
    </w:p>
    <w:p w14:paraId="676DB169" w14:textId="77777777" w:rsidR="004F4606" w:rsidRPr="00F1690D" w:rsidRDefault="00000000">
      <w:pPr>
        <w:pStyle w:val="estiloh3"/>
        <w:spacing w:before="0" w:beforeAutospacing="0" w:after="0" w:afterAutospacing="0"/>
        <w:ind w:left="2124"/>
        <w:jc w:val="both"/>
        <w:rPr>
          <w:sz w:val="20"/>
          <w:szCs w:val="20"/>
        </w:rPr>
      </w:pPr>
      <w:r w:rsidRPr="00F1690D">
        <w:rPr>
          <w:sz w:val="20"/>
          <w:szCs w:val="20"/>
        </w:rPr>
        <w:t xml:space="preserve">Diámetro de la serie fina: </w:t>
      </w:r>
      <w:r w:rsidRPr="00F1690D">
        <w:rPr>
          <w:sz w:val="20"/>
          <w:szCs w:val="20"/>
        </w:rPr>
        <w:tab/>
      </w:r>
      <w:r w:rsidRPr="00F1690D">
        <w:rPr>
          <w:sz w:val="20"/>
          <w:szCs w:val="20"/>
        </w:rPr>
        <w:tab/>
        <w:t xml:space="preserve">Hasta 10 mm </w:t>
      </w:r>
    </w:p>
    <w:p w14:paraId="763BEA2C" w14:textId="77777777" w:rsidR="004F4606" w:rsidRPr="00F1690D" w:rsidRDefault="00000000">
      <w:pPr>
        <w:pStyle w:val="estiloh3"/>
        <w:spacing w:before="0" w:beforeAutospacing="0" w:after="0" w:afterAutospacing="0"/>
        <w:ind w:left="2124"/>
        <w:jc w:val="both"/>
        <w:rPr>
          <w:sz w:val="20"/>
          <w:szCs w:val="20"/>
        </w:rPr>
      </w:pPr>
      <w:r w:rsidRPr="00F1690D">
        <w:rPr>
          <w:sz w:val="20"/>
          <w:szCs w:val="20"/>
        </w:rPr>
        <w:lastRenderedPageBreak/>
        <w:t>Diámetro de la serie media:</w:t>
      </w:r>
      <w:r w:rsidRPr="00F1690D">
        <w:rPr>
          <w:sz w:val="20"/>
          <w:szCs w:val="20"/>
        </w:rPr>
        <w:tab/>
      </w:r>
      <w:r w:rsidRPr="00F1690D">
        <w:rPr>
          <w:sz w:val="20"/>
          <w:szCs w:val="20"/>
        </w:rPr>
        <w:tab/>
        <w:t>Desde 12 mm hasta 20 mm</w:t>
      </w:r>
    </w:p>
    <w:p w14:paraId="7393A2CD" w14:textId="77777777" w:rsidR="004F4606" w:rsidRPr="00F1690D" w:rsidRDefault="00000000">
      <w:pPr>
        <w:pStyle w:val="estiloh3"/>
        <w:spacing w:before="0" w:beforeAutospacing="0" w:after="0" w:afterAutospacing="0"/>
        <w:ind w:left="2124"/>
        <w:jc w:val="both"/>
        <w:rPr>
          <w:sz w:val="20"/>
          <w:szCs w:val="20"/>
        </w:rPr>
      </w:pPr>
      <w:r w:rsidRPr="00F1690D">
        <w:rPr>
          <w:sz w:val="20"/>
          <w:szCs w:val="20"/>
        </w:rPr>
        <w:t>Diámetro de la serie gruesa:</w:t>
      </w:r>
      <w:r w:rsidRPr="00F1690D">
        <w:rPr>
          <w:sz w:val="20"/>
          <w:szCs w:val="20"/>
        </w:rPr>
        <w:tab/>
      </w:r>
      <w:r w:rsidRPr="00F1690D">
        <w:rPr>
          <w:sz w:val="20"/>
          <w:szCs w:val="20"/>
        </w:rPr>
        <w:tab/>
        <w:t>Desde 25 mm hasta 32 mm</w:t>
      </w:r>
    </w:p>
    <w:p w14:paraId="01D98664" w14:textId="77777777" w:rsidR="004F4606" w:rsidRPr="00F1690D" w:rsidRDefault="00000000">
      <w:pPr>
        <w:pStyle w:val="estiloh3"/>
        <w:spacing w:before="0" w:beforeAutospacing="0" w:after="0" w:afterAutospacing="0"/>
        <w:ind w:left="2124"/>
        <w:jc w:val="both"/>
        <w:rPr>
          <w:sz w:val="20"/>
          <w:szCs w:val="20"/>
        </w:rPr>
      </w:pPr>
      <w:r w:rsidRPr="00F1690D">
        <w:rPr>
          <w:sz w:val="20"/>
          <w:szCs w:val="20"/>
        </w:rPr>
        <w:t>Diámetro de la serie muy gruesa:</w:t>
      </w:r>
      <w:r w:rsidRPr="00F1690D">
        <w:rPr>
          <w:sz w:val="20"/>
          <w:szCs w:val="20"/>
        </w:rPr>
        <w:tab/>
        <w:t>Desde 32 mm hasta 40 mm</w:t>
      </w:r>
    </w:p>
    <w:p w14:paraId="11055DCF" w14:textId="77777777" w:rsidR="004F4606" w:rsidRPr="00F1690D" w:rsidRDefault="004F4606">
      <w:pPr>
        <w:pStyle w:val="estiloh3"/>
        <w:spacing w:before="0" w:beforeAutospacing="0" w:after="0" w:afterAutospacing="0"/>
        <w:ind w:left="1276" w:hanging="426"/>
        <w:jc w:val="both"/>
        <w:rPr>
          <w:sz w:val="20"/>
          <w:szCs w:val="20"/>
        </w:rPr>
      </w:pPr>
    </w:p>
    <w:p w14:paraId="15EC7983" w14:textId="77777777" w:rsidR="004F4606" w:rsidRPr="00F1690D" w:rsidRDefault="00000000">
      <w:pPr>
        <w:pStyle w:val="estiloh3"/>
        <w:spacing w:before="0" w:beforeAutospacing="0" w:after="0" w:afterAutospacing="0"/>
        <w:ind w:left="1556"/>
        <w:jc w:val="both"/>
        <w:rPr>
          <w:sz w:val="20"/>
          <w:szCs w:val="20"/>
        </w:rPr>
      </w:pPr>
      <w:r w:rsidRPr="00F1690D">
        <w:rPr>
          <w:sz w:val="20"/>
          <w:szCs w:val="20"/>
        </w:rPr>
        <w:t>De cada lote se tomarán dos barras diferentes y sobre cada una de ellas se realizarán los siguientes ensayos:</w:t>
      </w:r>
    </w:p>
    <w:p w14:paraId="2BFE609F" w14:textId="77777777" w:rsidR="004F4606" w:rsidRPr="00DD08AA" w:rsidRDefault="004F4606">
      <w:pPr>
        <w:pStyle w:val="estiloh3"/>
        <w:spacing w:before="0" w:beforeAutospacing="0" w:after="0" w:afterAutospacing="0"/>
        <w:jc w:val="both"/>
        <w:rPr>
          <w:sz w:val="20"/>
          <w:szCs w:val="20"/>
        </w:rPr>
      </w:pPr>
    </w:p>
    <w:tbl>
      <w:tblPr>
        <w:tblW w:w="4161" w:type="pct"/>
        <w:tblInd w:w="1552"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5235"/>
        <w:gridCol w:w="2408"/>
      </w:tblGrid>
      <w:tr w:rsidR="004F4606" w:rsidRPr="00DD08AA" w14:paraId="14BF42F8" w14:textId="77777777" w:rsidTr="001902BD">
        <w:tc>
          <w:tcPr>
            <w:tcW w:w="3425" w:type="pct"/>
            <w:tcBorders>
              <w:top w:val="single" w:sz="12" w:space="0" w:color="7F7F7F" w:themeColor="text1" w:themeTint="80"/>
              <w:left w:val="single" w:sz="12" w:space="0" w:color="7F7F7F" w:themeColor="text1" w:themeTint="80"/>
              <w:bottom w:val="single" w:sz="12" w:space="0" w:color="7F7F7F" w:themeColor="text1" w:themeTint="80"/>
              <w:right w:val="single" w:sz="6" w:space="0" w:color="666666"/>
            </w:tcBorders>
            <w:shd w:val="clear" w:color="auto" w:fill="auto"/>
            <w:vAlign w:val="center"/>
            <w:hideMark/>
          </w:tcPr>
          <w:p w14:paraId="58CD78EB" w14:textId="77777777" w:rsidR="004F4606" w:rsidRPr="00DD08AA" w:rsidRDefault="00000000">
            <w:pPr>
              <w:ind w:left="75"/>
              <w:rPr>
                <w:rFonts w:ascii="Arial Narrow" w:eastAsia="Times New Roman" w:hAnsi="Arial Narrow"/>
                <w:b/>
                <w:bCs/>
                <w:sz w:val="20"/>
                <w:szCs w:val="20"/>
              </w:rPr>
            </w:pPr>
            <w:r w:rsidRPr="00DD08AA">
              <w:rPr>
                <w:rFonts w:ascii="Arial Narrow" w:eastAsia="Times New Roman" w:hAnsi="Arial Narrow"/>
                <w:b/>
                <w:bCs/>
                <w:sz w:val="20"/>
                <w:szCs w:val="20"/>
              </w:rPr>
              <w:t>Ensayos de Control – Barras rectas</w:t>
            </w:r>
          </w:p>
        </w:tc>
        <w:tc>
          <w:tcPr>
            <w:tcW w:w="1575" w:type="pct"/>
            <w:tcBorders>
              <w:top w:val="single" w:sz="12" w:space="0" w:color="7F7F7F" w:themeColor="text1" w:themeTint="80"/>
              <w:left w:val="single" w:sz="6" w:space="0" w:color="666666"/>
              <w:bottom w:val="single" w:sz="6" w:space="0" w:color="666666"/>
              <w:right w:val="single" w:sz="12" w:space="0" w:color="7F7F7F" w:themeColor="text1" w:themeTint="80"/>
            </w:tcBorders>
            <w:shd w:val="clear" w:color="auto" w:fill="auto"/>
            <w:vAlign w:val="center"/>
            <w:hideMark/>
          </w:tcPr>
          <w:p w14:paraId="5DA4C24F" w14:textId="77777777" w:rsidR="004F4606" w:rsidRPr="00DD08AA" w:rsidRDefault="00000000">
            <w:pPr>
              <w:ind w:left="75"/>
              <w:rPr>
                <w:rFonts w:ascii="Arial Narrow" w:eastAsia="Times New Roman" w:hAnsi="Arial Narrow"/>
                <w:b/>
                <w:bCs/>
                <w:sz w:val="20"/>
                <w:szCs w:val="20"/>
              </w:rPr>
            </w:pPr>
            <w:r w:rsidRPr="00DD08AA">
              <w:rPr>
                <w:rFonts w:ascii="Arial Narrow" w:eastAsia="Times New Roman" w:hAnsi="Arial Narrow"/>
                <w:b/>
                <w:bCs/>
                <w:sz w:val="20"/>
                <w:szCs w:val="20"/>
              </w:rPr>
              <w:t>Norma</w:t>
            </w:r>
          </w:p>
        </w:tc>
      </w:tr>
      <w:tr w:rsidR="004F4606" w:rsidRPr="00DD08AA" w14:paraId="1EF5AD95" w14:textId="77777777" w:rsidTr="001902BD">
        <w:tc>
          <w:tcPr>
            <w:tcW w:w="5000" w:type="pct"/>
            <w:gridSpan w:val="2"/>
            <w:tcBorders>
              <w:top w:val="single" w:sz="12" w:space="0" w:color="7F7F7F" w:themeColor="text1" w:themeTint="80"/>
              <w:left w:val="single" w:sz="6" w:space="0" w:color="666666"/>
              <w:bottom w:val="single" w:sz="6" w:space="0" w:color="666666"/>
              <w:right w:val="single" w:sz="6" w:space="0" w:color="666666"/>
            </w:tcBorders>
            <w:shd w:val="clear" w:color="auto" w:fill="auto"/>
            <w:vAlign w:val="center"/>
            <w:hideMark/>
          </w:tcPr>
          <w:p w14:paraId="0878D7A6" w14:textId="77777777" w:rsidR="004F4606" w:rsidRPr="00DD08AA" w:rsidRDefault="00000000">
            <w:pPr>
              <w:ind w:left="75"/>
              <w:rPr>
                <w:rFonts w:ascii="Arial Narrow" w:eastAsia="Times New Roman" w:hAnsi="Arial Narrow"/>
                <w:b/>
                <w:bCs/>
                <w:sz w:val="16"/>
                <w:szCs w:val="16"/>
              </w:rPr>
            </w:pPr>
            <w:r w:rsidRPr="00DD08AA">
              <w:rPr>
                <w:rFonts w:ascii="Arial Narrow" w:eastAsia="Times New Roman" w:hAnsi="Arial Narrow"/>
                <w:b/>
                <w:bCs/>
                <w:sz w:val="16"/>
                <w:szCs w:val="16"/>
              </w:rPr>
              <w:t>En todos los casos</w:t>
            </w:r>
          </w:p>
        </w:tc>
      </w:tr>
      <w:tr w:rsidR="004F4606" w:rsidRPr="00DD08AA" w14:paraId="1B98E244" w14:textId="77777777">
        <w:tc>
          <w:tcPr>
            <w:tcW w:w="342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52110266"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Ensayo de tracción, con envejecimiento artificial</w:t>
            </w:r>
          </w:p>
        </w:tc>
        <w:tc>
          <w:tcPr>
            <w:tcW w:w="157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7195D1A7"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UNE-EN ISO 6892-1</w:t>
            </w:r>
          </w:p>
        </w:tc>
      </w:tr>
      <w:tr w:rsidR="004F4606" w:rsidRPr="00DD08AA" w14:paraId="4C6F974E" w14:textId="77777777">
        <w:tc>
          <w:tcPr>
            <w:tcW w:w="342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532D0213"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Doblado-desdoblado o, alternativamente, doblado simple</w:t>
            </w:r>
          </w:p>
        </w:tc>
        <w:tc>
          <w:tcPr>
            <w:tcW w:w="157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00B575A9"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UNE-EN ISO 7438</w:t>
            </w:r>
          </w:p>
        </w:tc>
      </w:tr>
      <w:tr w:rsidR="004F4606" w:rsidRPr="00DD08AA" w14:paraId="106E70F1" w14:textId="77777777">
        <w:tc>
          <w:tcPr>
            <w:tcW w:w="342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700C6D0A"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Determinación de la masa por metro</w:t>
            </w:r>
          </w:p>
        </w:tc>
        <w:tc>
          <w:tcPr>
            <w:tcW w:w="157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27C01EE8"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 36068:2011 / UNE 36065:2011</w:t>
            </w:r>
          </w:p>
        </w:tc>
      </w:tr>
      <w:tr w:rsidR="004F4606" w:rsidRPr="00DD08AA" w14:paraId="0CCAD460" w14:textId="77777777">
        <w:tc>
          <w:tcPr>
            <w:tcW w:w="3425" w:type="pct"/>
            <w:tcBorders>
              <w:top w:val="single" w:sz="6" w:space="0" w:color="666666"/>
              <w:left w:val="single" w:sz="6" w:space="0" w:color="666666"/>
              <w:bottom w:val="single" w:sz="6" w:space="0" w:color="666666"/>
              <w:right w:val="single" w:sz="6" w:space="0" w:color="666666"/>
            </w:tcBorders>
            <w:vAlign w:val="center"/>
            <w:hideMark/>
          </w:tcPr>
          <w:p w14:paraId="77EF8C0A"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Determinación de las características geométricas para las corrugas o grafilas.</w:t>
            </w:r>
          </w:p>
        </w:tc>
        <w:tc>
          <w:tcPr>
            <w:tcW w:w="1575" w:type="pct"/>
            <w:tcBorders>
              <w:top w:val="single" w:sz="6" w:space="0" w:color="666666"/>
              <w:left w:val="single" w:sz="6" w:space="0" w:color="666666"/>
              <w:bottom w:val="single" w:sz="6" w:space="0" w:color="666666"/>
              <w:right w:val="single" w:sz="6" w:space="0" w:color="666666"/>
            </w:tcBorders>
            <w:vAlign w:val="center"/>
            <w:hideMark/>
          </w:tcPr>
          <w:p w14:paraId="3BDC4834"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 36068:2011 / UNE 36065:2011</w:t>
            </w:r>
          </w:p>
        </w:tc>
      </w:tr>
      <w:tr w:rsidR="004F4606" w:rsidRPr="00DD08AA" w14:paraId="589E47EF" w14:textId="77777777">
        <w:tc>
          <w:tcPr>
            <w:tcW w:w="5000" w:type="pct"/>
            <w:gridSpan w:val="2"/>
            <w:tcBorders>
              <w:top w:val="single" w:sz="6" w:space="0" w:color="666666"/>
              <w:left w:val="single" w:sz="6" w:space="0" w:color="666666"/>
              <w:bottom w:val="single" w:sz="6" w:space="0" w:color="666666"/>
              <w:right w:val="single" w:sz="6" w:space="0" w:color="666666"/>
            </w:tcBorders>
            <w:vAlign w:val="center"/>
            <w:hideMark/>
          </w:tcPr>
          <w:p w14:paraId="5C42266A" w14:textId="77777777" w:rsidR="004F4606" w:rsidRPr="00DD08AA" w:rsidRDefault="00000000">
            <w:pPr>
              <w:pStyle w:val="estiloh3"/>
              <w:spacing w:before="0" w:beforeAutospacing="0" w:after="0" w:afterAutospacing="0"/>
              <w:jc w:val="both"/>
              <w:rPr>
                <w:b/>
                <w:bCs/>
                <w:sz w:val="16"/>
                <w:szCs w:val="16"/>
              </w:rPr>
            </w:pPr>
            <w:r w:rsidRPr="00DD08AA">
              <w:rPr>
                <w:b/>
                <w:bCs/>
                <w:sz w:val="16"/>
                <w:szCs w:val="16"/>
              </w:rPr>
              <w:t xml:space="preserve"> CRITERIO DE ACEPTACIÓN LOS LOTES: </w:t>
            </w:r>
          </w:p>
          <w:p w14:paraId="70C88B8B" w14:textId="77777777" w:rsidR="004F4606" w:rsidRPr="00DD08AA" w:rsidRDefault="00000000">
            <w:pPr>
              <w:pStyle w:val="estiloh3"/>
              <w:spacing w:before="0" w:beforeAutospacing="0" w:after="0" w:afterAutospacing="0"/>
              <w:jc w:val="both"/>
              <w:rPr>
                <w:sz w:val="16"/>
                <w:szCs w:val="16"/>
              </w:rPr>
            </w:pPr>
            <w:r w:rsidRPr="00DD08AA">
              <w:rPr>
                <w:sz w:val="16"/>
                <w:szCs w:val="16"/>
              </w:rPr>
              <w:t xml:space="preserve">  Cuando no exista ningún incumplimiento.</w:t>
            </w:r>
          </w:p>
        </w:tc>
      </w:tr>
      <w:tr w:rsidR="004F4606" w:rsidRPr="00DD08AA" w14:paraId="1E533A54" w14:textId="77777777" w:rsidTr="001902BD">
        <w:tc>
          <w:tcPr>
            <w:tcW w:w="5000" w:type="pct"/>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B3A8027"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b/>
                <w:bCs/>
                <w:sz w:val="16"/>
                <w:szCs w:val="16"/>
              </w:rPr>
              <w:t>En suministros superiores a 300 toneladas</w:t>
            </w:r>
          </w:p>
        </w:tc>
      </w:tr>
      <w:tr w:rsidR="004F4606" w:rsidRPr="00DD08AA" w14:paraId="2A9B8C26" w14:textId="77777777">
        <w:tc>
          <w:tcPr>
            <w:tcW w:w="3425" w:type="pct"/>
            <w:tcBorders>
              <w:top w:val="single" w:sz="6" w:space="0" w:color="666666"/>
              <w:left w:val="single" w:sz="6" w:space="0" w:color="666666"/>
              <w:bottom w:val="single" w:sz="6" w:space="0" w:color="666666"/>
              <w:right w:val="single" w:sz="6" w:space="0" w:color="666666"/>
            </w:tcBorders>
            <w:vAlign w:val="center"/>
            <w:hideMark/>
          </w:tcPr>
          <w:p w14:paraId="79F15A0A" w14:textId="77777777" w:rsidR="004F4606" w:rsidRPr="00DD08AA" w:rsidRDefault="00000000">
            <w:pPr>
              <w:ind w:left="75"/>
              <w:rPr>
                <w:rFonts w:ascii="Arial Narrow" w:hAnsi="Arial Narrow"/>
                <w:sz w:val="16"/>
                <w:szCs w:val="16"/>
              </w:rPr>
            </w:pPr>
            <w:r w:rsidRPr="00DD08AA">
              <w:rPr>
                <w:rFonts w:ascii="Arial Narrow" w:eastAsia="Times New Roman" w:hAnsi="Arial Narrow"/>
                <w:sz w:val="16"/>
                <w:szCs w:val="16"/>
              </w:rPr>
              <w:t>Composición química</w:t>
            </w:r>
            <w:r w:rsidRPr="00DD08AA">
              <w:rPr>
                <w:rFonts w:ascii="Arial Narrow" w:hAnsi="Arial Narrow"/>
                <w:sz w:val="16"/>
                <w:szCs w:val="16"/>
              </w:rPr>
              <w:t>, a realizar sobre uno de cada cuatro lotes, con un mínimo de 5 ensayos sobre cada lote seleccionado en coladas de acero diferentes.</w:t>
            </w:r>
          </w:p>
        </w:tc>
        <w:tc>
          <w:tcPr>
            <w:tcW w:w="1575" w:type="pct"/>
            <w:tcBorders>
              <w:top w:val="single" w:sz="6" w:space="0" w:color="666666"/>
              <w:left w:val="single" w:sz="6" w:space="0" w:color="666666"/>
              <w:bottom w:val="single" w:sz="6" w:space="0" w:color="666666"/>
              <w:right w:val="single" w:sz="6" w:space="0" w:color="666666"/>
            </w:tcBorders>
            <w:vAlign w:val="center"/>
            <w:hideMark/>
          </w:tcPr>
          <w:p w14:paraId="3B18344F"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 36068:2011 / UNE 36065:2011</w:t>
            </w:r>
          </w:p>
        </w:tc>
      </w:tr>
      <w:tr w:rsidR="004F4606" w:rsidRPr="00DD08AA" w14:paraId="61FDE008" w14:textId="77777777" w:rsidTr="001B3F70">
        <w:tc>
          <w:tcPr>
            <w:tcW w:w="5000" w:type="pct"/>
            <w:gridSpan w:val="2"/>
            <w:tcBorders>
              <w:top w:val="single" w:sz="6" w:space="0" w:color="666666"/>
              <w:left w:val="single" w:sz="6" w:space="0" w:color="666666"/>
              <w:bottom w:val="single" w:sz="4" w:space="0" w:color="7F7F7F" w:themeColor="text1" w:themeTint="80"/>
              <w:right w:val="single" w:sz="6" w:space="0" w:color="666666"/>
            </w:tcBorders>
            <w:vAlign w:val="center"/>
            <w:hideMark/>
          </w:tcPr>
          <w:p w14:paraId="2C5C524A" w14:textId="77777777" w:rsidR="004F4606" w:rsidRPr="00DD08AA" w:rsidRDefault="00000000">
            <w:pPr>
              <w:pStyle w:val="estiloh3"/>
              <w:spacing w:before="0" w:beforeAutospacing="0" w:after="0" w:afterAutospacing="0"/>
              <w:jc w:val="both"/>
              <w:rPr>
                <w:b/>
                <w:bCs/>
                <w:sz w:val="16"/>
                <w:szCs w:val="16"/>
              </w:rPr>
            </w:pPr>
            <w:r w:rsidRPr="00DD08AA">
              <w:rPr>
                <w:b/>
                <w:bCs/>
                <w:sz w:val="16"/>
                <w:szCs w:val="16"/>
              </w:rPr>
              <w:t xml:space="preserve"> CRITERIO DE ACEPTACIÓN PARA LA AGRUPACIÓN DE 4 LOTES: </w:t>
            </w:r>
          </w:p>
          <w:p w14:paraId="6CCDBB78" w14:textId="083FCC14" w:rsidR="004F4606" w:rsidRPr="00DD08AA" w:rsidRDefault="00000000">
            <w:pPr>
              <w:ind w:left="146"/>
              <w:rPr>
                <w:rFonts w:ascii="Arial Narrow" w:hAnsi="Arial Narrow"/>
                <w:sz w:val="16"/>
                <w:szCs w:val="16"/>
              </w:rPr>
            </w:pPr>
            <w:r w:rsidRPr="00DD08AA">
              <w:rPr>
                <w:rFonts w:ascii="Arial Narrow" w:hAnsi="Arial Narrow"/>
                <w:sz w:val="16"/>
                <w:szCs w:val="16"/>
              </w:rPr>
              <w:t>Cuando se cumplan las especificaciones del Artículo 34 y presente una variación respecto a los valores del certificado de inspección del fabricante del acero “tipo 3.1” según UNE-EN 10204 que sea conforme con los siguientes criterios:</w:t>
            </w:r>
            <w:r w:rsidRPr="00DD08AA">
              <w:rPr>
                <w:rFonts w:ascii="Arial Narrow" w:hAnsi="Arial Narrow"/>
                <w:sz w:val="16"/>
                <w:szCs w:val="16"/>
              </w:rPr>
              <w:br/>
            </w:r>
            <w:r w:rsidRPr="00DD08AA">
              <w:rPr>
                <w:rFonts w:ascii="Arial Narrow" w:hAnsi="Arial Narrow"/>
                <w:sz w:val="16"/>
                <w:szCs w:val="16"/>
              </w:rPr>
              <w:tab/>
              <w:t>- Para productos de acero conforme a la norma UNE-EN 10080:</w:t>
            </w:r>
            <w:r w:rsidRPr="00DD08AA">
              <w:rPr>
                <w:rFonts w:ascii="Arial Narrow" w:hAnsi="Arial Narrow"/>
                <w:sz w:val="16"/>
                <w:szCs w:val="16"/>
              </w:rPr>
              <w:br/>
            </w:r>
            <w:r w:rsidRPr="00DD08AA">
              <w:rPr>
                <w:rFonts w:ascii="Arial Narrow" w:hAnsi="Arial Narrow"/>
                <w:sz w:val="16"/>
                <w:szCs w:val="16"/>
              </w:rPr>
              <w:tab/>
            </w:r>
            <w:r w:rsidRPr="00DD08AA">
              <w:rPr>
                <w:rFonts w:ascii="Arial Narrow" w:hAnsi="Arial Narrow"/>
                <w:sz w:val="16"/>
                <w:szCs w:val="16"/>
              </w:rPr>
              <w:tab/>
              <w:t>%</w:t>
            </w:r>
            <w:proofErr w:type="spellStart"/>
            <w:r w:rsidRPr="00DD08AA">
              <w:rPr>
                <w:rFonts w:ascii="Arial Narrow" w:hAnsi="Arial Narrow"/>
                <w:sz w:val="16"/>
                <w:szCs w:val="16"/>
              </w:rPr>
              <w:t>C</w:t>
            </w:r>
            <w:r w:rsidRPr="00DD08AA">
              <w:rPr>
                <w:rFonts w:ascii="Arial Narrow" w:hAnsi="Arial Narrow"/>
                <w:sz w:val="16"/>
                <w:szCs w:val="16"/>
                <w:vertAlign w:val="subscript"/>
              </w:rPr>
              <w:t>ensayo</w:t>
            </w:r>
            <w:proofErr w:type="spellEnd"/>
            <w:r w:rsidRPr="00DD08AA">
              <w:rPr>
                <w:rFonts w:ascii="Arial Narrow" w:hAnsi="Arial Narrow"/>
                <w:sz w:val="16"/>
                <w:szCs w:val="16"/>
              </w:rPr>
              <w:t xml:space="preserve">   </w:t>
            </w:r>
            <w:r w:rsidR="00920B13">
              <w:rPr>
                <w:rFonts w:ascii="Arial Narrow" w:hAnsi="Arial Narrow"/>
                <w:sz w:val="16"/>
                <w:szCs w:val="16"/>
              </w:rPr>
              <w:t xml:space="preserve">   </w:t>
            </w:r>
            <w:r w:rsidRPr="00DD08AA">
              <w:rPr>
                <w:rFonts w:ascii="Arial Narrow" w:hAnsi="Arial Narrow"/>
                <w:sz w:val="16"/>
                <w:szCs w:val="16"/>
              </w:rPr>
              <w:t xml:space="preserve">= % </w:t>
            </w:r>
            <w:proofErr w:type="spellStart"/>
            <w:r w:rsidRPr="00DD08AA">
              <w:rPr>
                <w:rFonts w:ascii="Arial Narrow" w:hAnsi="Arial Narrow"/>
                <w:sz w:val="16"/>
                <w:szCs w:val="16"/>
              </w:rPr>
              <w:t>C</w:t>
            </w:r>
            <w:r w:rsidRPr="00DD08AA">
              <w:rPr>
                <w:rFonts w:ascii="Arial Narrow" w:hAnsi="Arial Narrow"/>
                <w:sz w:val="16"/>
                <w:szCs w:val="16"/>
                <w:vertAlign w:val="subscript"/>
              </w:rPr>
              <w:t>certificado</w:t>
            </w:r>
            <w:proofErr w:type="spellEnd"/>
            <w:r w:rsidRPr="00DD08AA">
              <w:rPr>
                <w:rFonts w:ascii="Arial Narrow" w:hAnsi="Arial Narrow"/>
                <w:sz w:val="16"/>
                <w:szCs w:val="16"/>
              </w:rPr>
              <w:t xml:space="preserve"> ± 0,03</w:t>
            </w:r>
            <w:r w:rsidRPr="00DD08AA">
              <w:rPr>
                <w:rFonts w:ascii="Arial Narrow" w:hAnsi="Arial Narrow"/>
                <w:sz w:val="16"/>
                <w:szCs w:val="16"/>
              </w:rPr>
              <w:br/>
            </w:r>
            <w:r w:rsidRPr="00DD08AA">
              <w:rPr>
                <w:rFonts w:ascii="Arial Narrow" w:hAnsi="Arial Narrow"/>
                <w:sz w:val="16"/>
                <w:szCs w:val="16"/>
              </w:rPr>
              <w:tab/>
            </w:r>
            <w:r w:rsidRPr="00DD08AA">
              <w:rPr>
                <w:rFonts w:ascii="Arial Narrow" w:hAnsi="Arial Narrow"/>
                <w:sz w:val="16"/>
                <w:szCs w:val="16"/>
              </w:rPr>
              <w:tab/>
              <w:t>%</w:t>
            </w:r>
            <w:proofErr w:type="spellStart"/>
            <w:r w:rsidRPr="00DD08AA">
              <w:rPr>
                <w:rFonts w:ascii="Arial Narrow" w:hAnsi="Arial Narrow"/>
                <w:sz w:val="16"/>
                <w:szCs w:val="16"/>
              </w:rPr>
              <w:t>C</w:t>
            </w:r>
            <w:r w:rsidRPr="00DD08AA">
              <w:rPr>
                <w:rFonts w:ascii="Arial Narrow" w:hAnsi="Arial Narrow"/>
                <w:sz w:val="16"/>
                <w:szCs w:val="16"/>
                <w:vertAlign w:val="subscript"/>
              </w:rPr>
              <w:t>eq</w:t>
            </w:r>
            <w:proofErr w:type="spellEnd"/>
            <w:r w:rsidRPr="00DD08AA">
              <w:rPr>
                <w:rFonts w:ascii="Arial Narrow" w:hAnsi="Arial Narrow"/>
                <w:sz w:val="16"/>
                <w:szCs w:val="16"/>
                <w:vertAlign w:val="subscript"/>
              </w:rPr>
              <w:t xml:space="preserve"> ensayo</w:t>
            </w:r>
            <w:r w:rsidRPr="00DD08AA">
              <w:rPr>
                <w:rFonts w:ascii="Arial Narrow" w:hAnsi="Arial Narrow"/>
                <w:sz w:val="16"/>
                <w:szCs w:val="16"/>
                <w:vertAlign w:val="subscript"/>
              </w:rPr>
              <w:tab/>
            </w:r>
            <w:r w:rsidRPr="00DD08AA">
              <w:rPr>
                <w:rFonts w:ascii="Arial Narrow" w:hAnsi="Arial Narrow"/>
                <w:sz w:val="16"/>
                <w:szCs w:val="16"/>
              </w:rPr>
              <w:t xml:space="preserve">= % </w:t>
            </w:r>
            <w:proofErr w:type="spellStart"/>
            <w:r w:rsidRPr="00DD08AA">
              <w:rPr>
                <w:rFonts w:ascii="Arial Narrow" w:hAnsi="Arial Narrow"/>
                <w:sz w:val="16"/>
                <w:szCs w:val="16"/>
              </w:rPr>
              <w:t>C</w:t>
            </w:r>
            <w:r w:rsidRPr="00DD08AA">
              <w:rPr>
                <w:rFonts w:ascii="Arial Narrow" w:hAnsi="Arial Narrow"/>
                <w:sz w:val="16"/>
                <w:szCs w:val="16"/>
                <w:vertAlign w:val="subscript"/>
              </w:rPr>
              <w:t>eq</w:t>
            </w:r>
            <w:proofErr w:type="spellEnd"/>
            <w:r w:rsidRPr="00DD08AA">
              <w:rPr>
                <w:rFonts w:ascii="Arial Narrow" w:hAnsi="Arial Narrow"/>
                <w:sz w:val="16"/>
                <w:szCs w:val="16"/>
                <w:vertAlign w:val="subscript"/>
              </w:rPr>
              <w:t xml:space="preserve"> certificado </w:t>
            </w:r>
            <w:r w:rsidRPr="00DD08AA">
              <w:rPr>
                <w:rFonts w:ascii="Arial Narrow" w:hAnsi="Arial Narrow"/>
                <w:sz w:val="16"/>
                <w:szCs w:val="16"/>
              </w:rPr>
              <w:t>± 0,03</w:t>
            </w:r>
            <w:r w:rsidRPr="00DD08AA">
              <w:rPr>
                <w:rFonts w:ascii="Arial Narrow" w:hAnsi="Arial Narrow"/>
                <w:sz w:val="16"/>
                <w:szCs w:val="16"/>
              </w:rPr>
              <w:br/>
            </w:r>
            <w:r w:rsidRPr="00DD08AA">
              <w:rPr>
                <w:rFonts w:ascii="Arial Narrow" w:hAnsi="Arial Narrow"/>
                <w:sz w:val="16"/>
                <w:szCs w:val="16"/>
              </w:rPr>
              <w:tab/>
            </w:r>
            <w:r w:rsidRPr="00DD08AA">
              <w:rPr>
                <w:rFonts w:ascii="Arial Narrow" w:hAnsi="Arial Narrow"/>
                <w:sz w:val="16"/>
                <w:szCs w:val="16"/>
              </w:rPr>
              <w:tab/>
              <w:t>%</w:t>
            </w:r>
            <w:proofErr w:type="spellStart"/>
            <w:r w:rsidRPr="00DD08AA">
              <w:rPr>
                <w:rFonts w:ascii="Arial Narrow" w:hAnsi="Arial Narrow"/>
                <w:sz w:val="16"/>
                <w:szCs w:val="16"/>
              </w:rPr>
              <w:t>P</w:t>
            </w:r>
            <w:r w:rsidRPr="00DD08AA">
              <w:rPr>
                <w:rFonts w:ascii="Arial Narrow" w:hAnsi="Arial Narrow"/>
                <w:sz w:val="16"/>
                <w:szCs w:val="16"/>
                <w:vertAlign w:val="subscript"/>
              </w:rPr>
              <w:t>ensayo</w:t>
            </w:r>
            <w:proofErr w:type="spellEnd"/>
            <w:r w:rsidRPr="00DD08AA">
              <w:rPr>
                <w:rFonts w:ascii="Arial Narrow" w:hAnsi="Arial Narrow"/>
                <w:sz w:val="16"/>
                <w:szCs w:val="16"/>
              </w:rPr>
              <w:t xml:space="preserve"> </w:t>
            </w:r>
            <w:r w:rsidRPr="00DD08AA">
              <w:rPr>
                <w:rFonts w:ascii="Arial Narrow" w:hAnsi="Arial Narrow"/>
                <w:sz w:val="16"/>
                <w:szCs w:val="16"/>
              </w:rPr>
              <w:tab/>
              <w:t xml:space="preserve">= % </w:t>
            </w:r>
            <w:proofErr w:type="spellStart"/>
            <w:r w:rsidRPr="00DD08AA">
              <w:rPr>
                <w:rFonts w:ascii="Arial Narrow" w:hAnsi="Arial Narrow"/>
                <w:sz w:val="16"/>
                <w:szCs w:val="16"/>
              </w:rPr>
              <w:t>P</w:t>
            </w:r>
            <w:r w:rsidRPr="00DD08AA">
              <w:rPr>
                <w:rFonts w:ascii="Arial Narrow" w:hAnsi="Arial Narrow"/>
                <w:sz w:val="16"/>
                <w:szCs w:val="16"/>
                <w:vertAlign w:val="subscript"/>
              </w:rPr>
              <w:t>certificado</w:t>
            </w:r>
            <w:proofErr w:type="spellEnd"/>
            <w:r w:rsidRPr="00DD08AA">
              <w:rPr>
                <w:rFonts w:ascii="Arial Narrow" w:hAnsi="Arial Narrow"/>
                <w:sz w:val="16"/>
                <w:szCs w:val="16"/>
              </w:rPr>
              <w:t xml:space="preserve"> ± 0,008</w:t>
            </w:r>
            <w:r w:rsidRPr="00DD08AA">
              <w:rPr>
                <w:rFonts w:ascii="Arial Narrow" w:hAnsi="Arial Narrow"/>
                <w:sz w:val="16"/>
                <w:szCs w:val="16"/>
              </w:rPr>
              <w:br/>
            </w:r>
            <w:r w:rsidRPr="00DD08AA">
              <w:rPr>
                <w:rFonts w:ascii="Arial Narrow" w:hAnsi="Arial Narrow"/>
                <w:sz w:val="16"/>
                <w:szCs w:val="16"/>
              </w:rPr>
              <w:tab/>
            </w:r>
            <w:r w:rsidRPr="00DD08AA">
              <w:rPr>
                <w:rFonts w:ascii="Arial Narrow" w:hAnsi="Arial Narrow"/>
                <w:sz w:val="16"/>
                <w:szCs w:val="16"/>
              </w:rPr>
              <w:tab/>
              <w:t>%</w:t>
            </w:r>
            <w:proofErr w:type="spellStart"/>
            <w:r w:rsidRPr="00DD08AA">
              <w:rPr>
                <w:rFonts w:ascii="Arial Narrow" w:hAnsi="Arial Narrow"/>
                <w:sz w:val="16"/>
                <w:szCs w:val="16"/>
              </w:rPr>
              <w:t>S</w:t>
            </w:r>
            <w:r w:rsidRPr="00DD08AA">
              <w:rPr>
                <w:rFonts w:ascii="Arial Narrow" w:hAnsi="Arial Narrow"/>
                <w:sz w:val="16"/>
                <w:szCs w:val="16"/>
                <w:vertAlign w:val="subscript"/>
              </w:rPr>
              <w:t>ensayo</w:t>
            </w:r>
            <w:proofErr w:type="spellEnd"/>
            <w:r w:rsidRPr="00DD08AA">
              <w:rPr>
                <w:rFonts w:ascii="Arial Narrow" w:hAnsi="Arial Narrow"/>
                <w:sz w:val="16"/>
                <w:szCs w:val="16"/>
              </w:rPr>
              <w:t xml:space="preserve"> </w:t>
            </w:r>
            <w:r w:rsidRPr="00DD08AA">
              <w:rPr>
                <w:rFonts w:ascii="Arial Narrow" w:hAnsi="Arial Narrow"/>
                <w:sz w:val="16"/>
                <w:szCs w:val="16"/>
              </w:rPr>
              <w:tab/>
              <w:t xml:space="preserve">= % </w:t>
            </w:r>
            <w:proofErr w:type="spellStart"/>
            <w:r w:rsidRPr="00DD08AA">
              <w:rPr>
                <w:rFonts w:ascii="Arial Narrow" w:hAnsi="Arial Narrow"/>
                <w:sz w:val="16"/>
                <w:szCs w:val="16"/>
              </w:rPr>
              <w:t>S</w:t>
            </w:r>
            <w:r w:rsidRPr="00DD08AA">
              <w:rPr>
                <w:rFonts w:ascii="Arial Narrow" w:hAnsi="Arial Narrow"/>
                <w:sz w:val="16"/>
                <w:szCs w:val="16"/>
                <w:vertAlign w:val="subscript"/>
              </w:rPr>
              <w:t>certificado</w:t>
            </w:r>
            <w:proofErr w:type="spellEnd"/>
            <w:r w:rsidRPr="00DD08AA">
              <w:rPr>
                <w:rFonts w:ascii="Arial Narrow" w:hAnsi="Arial Narrow"/>
                <w:sz w:val="16"/>
                <w:szCs w:val="16"/>
              </w:rPr>
              <w:t xml:space="preserve"> ± 0,008</w:t>
            </w:r>
            <w:r w:rsidRPr="00DD08AA">
              <w:rPr>
                <w:rFonts w:ascii="Arial Narrow" w:hAnsi="Arial Narrow"/>
                <w:sz w:val="16"/>
                <w:szCs w:val="16"/>
              </w:rPr>
              <w:br/>
            </w:r>
            <w:r w:rsidRPr="00DD08AA">
              <w:rPr>
                <w:rFonts w:ascii="Arial Narrow" w:hAnsi="Arial Narrow"/>
                <w:sz w:val="16"/>
                <w:szCs w:val="16"/>
              </w:rPr>
              <w:tab/>
            </w:r>
            <w:r w:rsidRPr="00DD08AA">
              <w:rPr>
                <w:rFonts w:ascii="Arial Narrow" w:hAnsi="Arial Narrow"/>
                <w:sz w:val="16"/>
                <w:szCs w:val="16"/>
              </w:rPr>
              <w:tab/>
              <w:t>%</w:t>
            </w:r>
            <w:proofErr w:type="spellStart"/>
            <w:r w:rsidRPr="00DD08AA">
              <w:rPr>
                <w:rFonts w:ascii="Arial Narrow" w:hAnsi="Arial Narrow"/>
                <w:sz w:val="16"/>
                <w:szCs w:val="16"/>
              </w:rPr>
              <w:t>N</w:t>
            </w:r>
            <w:r w:rsidRPr="00DD08AA">
              <w:rPr>
                <w:rFonts w:ascii="Arial Narrow" w:hAnsi="Arial Narrow"/>
                <w:sz w:val="16"/>
                <w:szCs w:val="16"/>
                <w:vertAlign w:val="subscript"/>
              </w:rPr>
              <w:t>ensayo</w:t>
            </w:r>
            <w:proofErr w:type="spellEnd"/>
            <w:r w:rsidRPr="00DD08AA">
              <w:rPr>
                <w:rFonts w:ascii="Arial Narrow" w:hAnsi="Arial Narrow"/>
                <w:sz w:val="16"/>
                <w:szCs w:val="16"/>
              </w:rPr>
              <w:t xml:space="preserve"> </w:t>
            </w:r>
            <w:r w:rsidRPr="00DD08AA">
              <w:rPr>
                <w:rFonts w:ascii="Arial Narrow" w:hAnsi="Arial Narrow"/>
                <w:sz w:val="16"/>
                <w:szCs w:val="16"/>
              </w:rPr>
              <w:tab/>
              <w:t xml:space="preserve">= % </w:t>
            </w:r>
            <w:proofErr w:type="spellStart"/>
            <w:r w:rsidRPr="00DD08AA">
              <w:rPr>
                <w:rFonts w:ascii="Arial Narrow" w:hAnsi="Arial Narrow"/>
                <w:sz w:val="16"/>
                <w:szCs w:val="16"/>
              </w:rPr>
              <w:t>N</w:t>
            </w:r>
            <w:r w:rsidRPr="00DD08AA">
              <w:rPr>
                <w:rFonts w:ascii="Arial Narrow" w:hAnsi="Arial Narrow"/>
                <w:sz w:val="16"/>
                <w:szCs w:val="16"/>
                <w:vertAlign w:val="subscript"/>
              </w:rPr>
              <w:t>certificado</w:t>
            </w:r>
            <w:proofErr w:type="spellEnd"/>
            <w:r w:rsidRPr="00DD08AA">
              <w:rPr>
                <w:rFonts w:ascii="Arial Narrow" w:hAnsi="Arial Narrow"/>
                <w:sz w:val="16"/>
                <w:szCs w:val="16"/>
              </w:rPr>
              <w:t xml:space="preserve"> ± 0,002</w:t>
            </w:r>
            <w:r w:rsidRPr="00DD08AA">
              <w:rPr>
                <w:rFonts w:ascii="Arial Narrow" w:hAnsi="Arial Narrow"/>
                <w:sz w:val="16"/>
                <w:szCs w:val="16"/>
              </w:rPr>
              <w:br/>
            </w:r>
            <w:r w:rsidRPr="00DD08AA">
              <w:rPr>
                <w:rFonts w:ascii="Arial Narrow" w:hAnsi="Arial Narrow"/>
                <w:sz w:val="16"/>
                <w:szCs w:val="16"/>
              </w:rPr>
              <w:tab/>
            </w:r>
            <w:r w:rsidRPr="00DD08AA">
              <w:rPr>
                <w:rFonts w:ascii="Arial Narrow" w:hAnsi="Arial Narrow"/>
                <w:sz w:val="16"/>
                <w:szCs w:val="16"/>
              </w:rPr>
              <w:tab/>
              <w:t>%</w:t>
            </w:r>
            <w:proofErr w:type="spellStart"/>
            <w:r w:rsidRPr="00DD08AA">
              <w:rPr>
                <w:rFonts w:ascii="Arial Narrow" w:hAnsi="Arial Narrow"/>
                <w:sz w:val="16"/>
                <w:szCs w:val="16"/>
              </w:rPr>
              <w:t>Cu</w:t>
            </w:r>
            <w:r w:rsidRPr="00DD08AA">
              <w:rPr>
                <w:rFonts w:ascii="Arial Narrow" w:hAnsi="Arial Narrow"/>
                <w:sz w:val="16"/>
                <w:szCs w:val="16"/>
                <w:vertAlign w:val="subscript"/>
              </w:rPr>
              <w:t>ensayo</w:t>
            </w:r>
            <w:proofErr w:type="spellEnd"/>
            <w:r w:rsidRPr="00DD08AA">
              <w:rPr>
                <w:rFonts w:ascii="Arial Narrow" w:hAnsi="Arial Narrow"/>
                <w:sz w:val="16"/>
                <w:szCs w:val="16"/>
              </w:rPr>
              <w:t xml:space="preserve"> </w:t>
            </w:r>
            <w:r w:rsidRPr="00DD08AA">
              <w:rPr>
                <w:rFonts w:ascii="Arial Narrow" w:hAnsi="Arial Narrow"/>
                <w:sz w:val="16"/>
                <w:szCs w:val="16"/>
              </w:rPr>
              <w:tab/>
              <w:t xml:space="preserve">= % </w:t>
            </w:r>
            <w:proofErr w:type="spellStart"/>
            <w:r w:rsidRPr="00DD08AA">
              <w:rPr>
                <w:rFonts w:ascii="Arial Narrow" w:hAnsi="Arial Narrow"/>
                <w:sz w:val="16"/>
                <w:szCs w:val="16"/>
              </w:rPr>
              <w:t>Cu</w:t>
            </w:r>
            <w:r w:rsidRPr="00DD08AA">
              <w:rPr>
                <w:rFonts w:ascii="Arial Narrow" w:hAnsi="Arial Narrow"/>
                <w:sz w:val="16"/>
                <w:szCs w:val="16"/>
                <w:vertAlign w:val="subscript"/>
              </w:rPr>
              <w:t>certificado</w:t>
            </w:r>
            <w:proofErr w:type="spellEnd"/>
            <w:r w:rsidRPr="00DD08AA">
              <w:rPr>
                <w:rFonts w:ascii="Arial Narrow" w:hAnsi="Arial Narrow"/>
                <w:sz w:val="16"/>
                <w:szCs w:val="16"/>
              </w:rPr>
              <w:t xml:space="preserve"> ± 0,07</w:t>
            </w:r>
            <w:r w:rsidRPr="00DD08AA">
              <w:rPr>
                <w:rFonts w:ascii="Arial Narrow" w:hAnsi="Arial Narrow"/>
                <w:sz w:val="16"/>
                <w:szCs w:val="16"/>
              </w:rPr>
              <w:br/>
            </w:r>
            <w:r w:rsidRPr="00DD08AA">
              <w:rPr>
                <w:rFonts w:ascii="Arial Narrow" w:hAnsi="Arial Narrow"/>
                <w:sz w:val="16"/>
                <w:szCs w:val="16"/>
              </w:rPr>
              <w:tab/>
              <w:t>- Para productos de acero soldable inoxidable conforme al apartado 34.4 de este Código:</w:t>
            </w:r>
          </w:p>
          <w:p w14:paraId="2B9DDB96" w14:textId="77777777" w:rsidR="004F4606" w:rsidRPr="00DD08AA" w:rsidRDefault="00000000">
            <w:pPr>
              <w:ind w:left="75"/>
              <w:rPr>
                <w:rFonts w:ascii="Arial Narrow" w:eastAsia="Times New Roman" w:hAnsi="Arial Narrow"/>
                <w:sz w:val="20"/>
                <w:szCs w:val="20"/>
              </w:rPr>
            </w:pPr>
            <w:r w:rsidRPr="00DD08AA">
              <w:rPr>
                <w:rFonts w:ascii="Arial Narrow" w:hAnsi="Arial Narrow"/>
                <w:sz w:val="16"/>
                <w:szCs w:val="16"/>
              </w:rPr>
              <w:tab/>
            </w:r>
            <w:r w:rsidRPr="00DD08AA">
              <w:rPr>
                <w:rFonts w:ascii="Arial Narrow" w:hAnsi="Arial Narrow"/>
                <w:sz w:val="16"/>
                <w:szCs w:val="16"/>
              </w:rPr>
              <w:tab/>
              <w:t>Desviación máxima establecida en la norma UNE-EN 10088.</w:t>
            </w:r>
          </w:p>
        </w:tc>
      </w:tr>
    </w:tbl>
    <w:p w14:paraId="63888B3D" w14:textId="77777777" w:rsidR="004F4606" w:rsidRPr="00DD08AA" w:rsidRDefault="004F4606">
      <w:pPr>
        <w:pStyle w:val="estiloh3"/>
        <w:spacing w:before="0" w:beforeAutospacing="0" w:after="0" w:afterAutospacing="0"/>
        <w:ind w:left="1556"/>
        <w:jc w:val="both"/>
        <w:rPr>
          <w:sz w:val="20"/>
          <w:szCs w:val="20"/>
        </w:rPr>
      </w:pPr>
    </w:p>
    <w:tbl>
      <w:tblPr>
        <w:tblW w:w="4161" w:type="pct"/>
        <w:tblInd w:w="1552"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5235"/>
        <w:gridCol w:w="2408"/>
      </w:tblGrid>
      <w:tr w:rsidR="004F4606" w:rsidRPr="00DD08AA" w14:paraId="63AE4B56" w14:textId="77777777" w:rsidTr="001902BD">
        <w:tc>
          <w:tcPr>
            <w:tcW w:w="5000" w:type="pct"/>
            <w:gridSpan w:val="2"/>
            <w:tcBorders>
              <w:top w:val="single" w:sz="12" w:space="0" w:color="7F7F7F" w:themeColor="text1" w:themeTint="80"/>
              <w:left w:val="single" w:sz="12" w:space="0" w:color="7F7F7F" w:themeColor="text1" w:themeTint="80"/>
              <w:bottom w:val="single" w:sz="6" w:space="0" w:color="666666"/>
              <w:right w:val="single" w:sz="12" w:space="0" w:color="7F7F7F" w:themeColor="text1" w:themeTint="80"/>
            </w:tcBorders>
            <w:shd w:val="clear" w:color="auto" w:fill="auto"/>
            <w:vAlign w:val="center"/>
            <w:hideMark/>
          </w:tcPr>
          <w:p w14:paraId="0852986D" w14:textId="77777777" w:rsidR="004F4606" w:rsidRPr="00DD08AA" w:rsidRDefault="00000000">
            <w:pPr>
              <w:ind w:left="75"/>
              <w:rPr>
                <w:rFonts w:ascii="Arial Narrow" w:eastAsia="Times New Roman" w:hAnsi="Arial Narrow"/>
                <w:b/>
                <w:bCs/>
                <w:sz w:val="16"/>
                <w:szCs w:val="16"/>
              </w:rPr>
            </w:pPr>
            <w:r w:rsidRPr="00DD08AA">
              <w:rPr>
                <w:rFonts w:ascii="Arial Narrow" w:eastAsia="Times New Roman" w:hAnsi="Arial Narrow"/>
                <w:b/>
                <w:bCs/>
                <w:sz w:val="16"/>
                <w:szCs w:val="16"/>
              </w:rPr>
              <w:t>En el caso de aceros con característica SD</w:t>
            </w:r>
          </w:p>
        </w:tc>
      </w:tr>
      <w:tr w:rsidR="004F4606" w:rsidRPr="00DD08AA" w14:paraId="35EB44C0" w14:textId="77777777" w:rsidTr="001902BD">
        <w:tc>
          <w:tcPr>
            <w:tcW w:w="3425" w:type="pct"/>
            <w:tcBorders>
              <w:top w:val="single" w:sz="12" w:space="0" w:color="7F7F7F" w:themeColor="text1" w:themeTint="80"/>
              <w:left w:val="single" w:sz="6" w:space="0" w:color="666666"/>
              <w:bottom w:val="single" w:sz="6" w:space="0" w:color="666666"/>
              <w:right w:val="single" w:sz="6" w:space="0" w:color="666666"/>
            </w:tcBorders>
            <w:vAlign w:val="center"/>
            <w:hideMark/>
          </w:tcPr>
          <w:p w14:paraId="308D15DC"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Comportamiento frente a la fatiga</w:t>
            </w:r>
          </w:p>
        </w:tc>
        <w:tc>
          <w:tcPr>
            <w:tcW w:w="1575" w:type="pct"/>
            <w:tcBorders>
              <w:top w:val="single" w:sz="12" w:space="0" w:color="7F7F7F" w:themeColor="text1" w:themeTint="80"/>
              <w:left w:val="single" w:sz="6" w:space="0" w:color="666666"/>
              <w:bottom w:val="single" w:sz="6" w:space="0" w:color="666666"/>
              <w:right w:val="single" w:sz="6" w:space="0" w:color="666666"/>
            </w:tcBorders>
            <w:vAlign w:val="center"/>
            <w:hideMark/>
          </w:tcPr>
          <w:p w14:paraId="2F8C56D0"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w:t>
            </w:r>
            <w:r w:rsidRPr="00DD08AA">
              <w:rPr>
                <w:rFonts w:ascii="Arial Narrow" w:hAnsi="Arial Narrow"/>
                <w:sz w:val="16"/>
                <w:szCs w:val="16"/>
              </w:rPr>
              <w:t>-EN ISO 15630-1</w:t>
            </w:r>
          </w:p>
        </w:tc>
      </w:tr>
      <w:tr w:rsidR="004F4606" w:rsidRPr="00DD08AA" w14:paraId="4DB0A843" w14:textId="77777777">
        <w:tc>
          <w:tcPr>
            <w:tcW w:w="3425" w:type="pct"/>
            <w:tcBorders>
              <w:top w:val="single" w:sz="6" w:space="0" w:color="666666"/>
              <w:left w:val="single" w:sz="6" w:space="0" w:color="666666"/>
              <w:bottom w:val="single" w:sz="6" w:space="0" w:color="666666"/>
              <w:right w:val="single" w:sz="6" w:space="0" w:color="666666"/>
            </w:tcBorders>
            <w:vAlign w:val="center"/>
            <w:hideMark/>
          </w:tcPr>
          <w:p w14:paraId="1DB955C4"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Comportamiento frente a cargas cíclicas en estructuras situadas en zonas sísmicas</w:t>
            </w:r>
          </w:p>
        </w:tc>
        <w:tc>
          <w:tcPr>
            <w:tcW w:w="1575" w:type="pct"/>
            <w:tcBorders>
              <w:top w:val="single" w:sz="6" w:space="0" w:color="666666"/>
              <w:left w:val="single" w:sz="6" w:space="0" w:color="666666"/>
              <w:bottom w:val="single" w:sz="6" w:space="0" w:color="666666"/>
              <w:right w:val="single" w:sz="6" w:space="0" w:color="666666"/>
            </w:tcBorders>
            <w:vAlign w:val="center"/>
            <w:hideMark/>
          </w:tcPr>
          <w:p w14:paraId="6A1BF5C6"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w:t>
            </w:r>
          </w:p>
        </w:tc>
      </w:tr>
    </w:tbl>
    <w:p w14:paraId="0D33EB6F" w14:textId="77777777" w:rsidR="004F4606" w:rsidRPr="00DD08AA" w:rsidRDefault="00000000">
      <w:pPr>
        <w:pStyle w:val="estiloh3"/>
        <w:spacing w:before="0" w:beforeAutospacing="0" w:after="0" w:afterAutospacing="0"/>
        <w:ind w:left="1556"/>
        <w:jc w:val="both"/>
        <w:rPr>
          <w:b/>
          <w:bCs/>
          <w:sz w:val="16"/>
          <w:szCs w:val="16"/>
        </w:rPr>
      </w:pPr>
      <w:r w:rsidRPr="00DD08AA">
        <w:rPr>
          <w:b/>
          <w:bCs/>
          <w:sz w:val="16"/>
          <w:szCs w:val="16"/>
        </w:rPr>
        <w:t>Nota: Los ensayos se realizarán por un laboratorio de los recogidos en el artículo 17.2.2.1 del Código Estructural</w:t>
      </w:r>
    </w:p>
    <w:p w14:paraId="3031B2EA" w14:textId="77777777" w:rsidR="00F31704" w:rsidRPr="00DD08AA" w:rsidRDefault="00F31704">
      <w:pPr>
        <w:pStyle w:val="estiloh3"/>
        <w:spacing w:before="0" w:beforeAutospacing="0" w:after="0" w:afterAutospacing="0"/>
        <w:jc w:val="both"/>
        <w:rPr>
          <w:rStyle w:val="Textoennegrita"/>
        </w:rPr>
      </w:pPr>
    </w:p>
    <w:p w14:paraId="59A3A678" w14:textId="77777777" w:rsidR="004F4606" w:rsidRPr="00DD08AA" w:rsidRDefault="00000000">
      <w:pPr>
        <w:pStyle w:val="estiloh3"/>
        <w:spacing w:before="0" w:beforeAutospacing="0" w:after="0" w:afterAutospacing="0"/>
        <w:jc w:val="both"/>
        <w:rPr>
          <w:rStyle w:val="Textoennegrita"/>
          <w:sz w:val="20"/>
          <w:szCs w:val="20"/>
        </w:rPr>
      </w:pPr>
      <w:r w:rsidRPr="00DD08AA">
        <w:rPr>
          <w:rStyle w:val="Textoennegrita"/>
          <w:sz w:val="20"/>
          <w:szCs w:val="20"/>
        </w:rPr>
        <w:t>02. Control de productos: control de las armaduras pasivas.</w:t>
      </w:r>
    </w:p>
    <w:p w14:paraId="7636388F" w14:textId="77777777" w:rsidR="004F4606" w:rsidRPr="00DD08AA" w:rsidRDefault="004F4606">
      <w:pPr>
        <w:pStyle w:val="estiloh3"/>
        <w:spacing w:before="0" w:beforeAutospacing="0" w:after="0" w:afterAutospacing="0"/>
        <w:jc w:val="both"/>
        <w:rPr>
          <w:sz w:val="18"/>
          <w:szCs w:val="18"/>
        </w:rPr>
      </w:pPr>
    </w:p>
    <w:p w14:paraId="1924C687" w14:textId="77777777" w:rsidR="004F4606" w:rsidRPr="00F1690D" w:rsidRDefault="00000000">
      <w:pPr>
        <w:pStyle w:val="estiloh3"/>
        <w:spacing w:before="0" w:beforeAutospacing="0" w:after="0" w:afterAutospacing="0"/>
        <w:jc w:val="both"/>
        <w:rPr>
          <w:sz w:val="20"/>
          <w:szCs w:val="20"/>
        </w:rPr>
      </w:pPr>
      <w:r w:rsidRPr="00F1690D">
        <w:rPr>
          <w:sz w:val="20"/>
          <w:szCs w:val="20"/>
        </w:rPr>
        <w:t>En el caso de que el acero deba de disponer de marcado CE, el responsable de la recepción deberá comprobar que la hoja de suministro, el etiquetado y la copia de la declaración de prestaciones están completas, reúnen los requisitos establecidos y se corresponden con el producto solicitado.</w:t>
      </w:r>
    </w:p>
    <w:p w14:paraId="32E0F732" w14:textId="77777777" w:rsidR="004F4606" w:rsidRPr="00F1690D" w:rsidRDefault="004F4606">
      <w:pPr>
        <w:pStyle w:val="estiloh3"/>
        <w:spacing w:before="0" w:beforeAutospacing="0" w:after="0" w:afterAutospacing="0"/>
        <w:jc w:val="both"/>
        <w:rPr>
          <w:sz w:val="20"/>
          <w:szCs w:val="20"/>
        </w:rPr>
      </w:pPr>
    </w:p>
    <w:p w14:paraId="7B77FDF2" w14:textId="77777777" w:rsidR="004F4606" w:rsidRPr="00F1690D" w:rsidRDefault="00000000">
      <w:pPr>
        <w:pStyle w:val="estiloh4"/>
        <w:tabs>
          <w:tab w:val="left" w:pos="3640"/>
        </w:tabs>
        <w:spacing w:before="0" w:beforeAutospacing="0" w:after="0" w:afterAutospacing="0"/>
        <w:rPr>
          <w:rFonts w:ascii="Arial Narrow" w:hAnsi="Arial Narrow"/>
          <w:sz w:val="20"/>
          <w:szCs w:val="20"/>
        </w:rPr>
      </w:pPr>
      <w:r w:rsidRPr="00F1690D">
        <w:rPr>
          <w:rFonts w:ascii="Arial Narrow" w:hAnsi="Arial Narrow"/>
          <w:sz w:val="20"/>
          <w:szCs w:val="20"/>
        </w:rPr>
        <w:t>Mientras no esté vigente el marcado CE para las armaduras normalizadas, deberán ser conformes con este Código (entre otros, las comprobaciones experimentales indicadas en este artículo), así como con la norma UNE-EN 10080. La comprobación de su conformidad, de acuerdo con lo indicado en el Artículo 56, se realiza mediante un control documental conforme al apartado 21.1 del Código Estructural y:</w:t>
      </w:r>
    </w:p>
    <w:p w14:paraId="45562360" w14:textId="77777777" w:rsidR="004F4606" w:rsidRPr="00F1690D" w:rsidRDefault="004F4606">
      <w:pPr>
        <w:pStyle w:val="estiloh4"/>
        <w:tabs>
          <w:tab w:val="left" w:pos="3640"/>
        </w:tabs>
        <w:spacing w:before="0" w:beforeAutospacing="0" w:after="0" w:afterAutospacing="0"/>
        <w:rPr>
          <w:rFonts w:ascii="Arial Narrow" w:hAnsi="Arial Narrow"/>
          <w:sz w:val="20"/>
          <w:szCs w:val="20"/>
        </w:rPr>
      </w:pPr>
    </w:p>
    <w:p w14:paraId="1497FA76" w14:textId="77777777" w:rsidR="004F4606" w:rsidRPr="00F1690D" w:rsidRDefault="00000000">
      <w:pPr>
        <w:pStyle w:val="estiloh3"/>
        <w:spacing w:before="0" w:beforeAutospacing="0" w:after="0" w:afterAutospacing="0"/>
        <w:ind w:left="1276" w:hanging="426"/>
        <w:jc w:val="both"/>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Pr>
          <w:sz w:val="20"/>
          <w:szCs w:val="20"/>
        </w:rPr>
      </w:r>
      <w:r>
        <w:rPr>
          <w:sz w:val="20"/>
          <w:szCs w:val="20"/>
        </w:rPr>
        <w:fldChar w:fldCharType="separate"/>
      </w:r>
      <w:r w:rsidRPr="00F1690D">
        <w:rPr>
          <w:sz w:val="20"/>
          <w:szCs w:val="20"/>
        </w:rPr>
        <w:fldChar w:fldCharType="end"/>
      </w:r>
      <w:r w:rsidRPr="00F1690D">
        <w:rPr>
          <w:sz w:val="20"/>
          <w:szCs w:val="20"/>
        </w:rPr>
        <w:t xml:space="preserve"> </w:t>
      </w:r>
      <w:r w:rsidRPr="00F1690D">
        <w:rPr>
          <w:sz w:val="20"/>
          <w:szCs w:val="20"/>
        </w:rPr>
        <w:tab/>
        <w:t xml:space="preserve">Control mediante distintivos de calidad oficialmente reconocidos conformes con lo indicado en el artículo 18. </w:t>
      </w:r>
    </w:p>
    <w:p w14:paraId="25703984" w14:textId="77777777" w:rsidR="004F4606" w:rsidRPr="00F1690D" w:rsidRDefault="004F4606">
      <w:pPr>
        <w:pStyle w:val="estiloh3"/>
        <w:spacing w:before="0" w:beforeAutospacing="0" w:after="0" w:afterAutospacing="0"/>
        <w:ind w:left="1276" w:hanging="426"/>
        <w:jc w:val="both"/>
        <w:rPr>
          <w:sz w:val="20"/>
          <w:szCs w:val="20"/>
        </w:rPr>
      </w:pPr>
    </w:p>
    <w:p w14:paraId="5D5B3CB7" w14:textId="77777777" w:rsidR="004F4606" w:rsidRPr="00F1690D" w:rsidRDefault="00000000">
      <w:pPr>
        <w:pStyle w:val="estiloh4"/>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El suministro se realizará mediante empresas con distintivo de calidad, según las especificaciones y reconocimientos del Ministerio de Transportes, Movilidad y Agenda Urbana:</w:t>
      </w:r>
    </w:p>
    <w:p w14:paraId="1035286D" w14:textId="77777777" w:rsidR="004F4606" w:rsidRPr="00F1690D" w:rsidRDefault="00000000">
      <w:pPr>
        <w:pStyle w:val="estiloh4"/>
        <w:tabs>
          <w:tab w:val="left" w:pos="3640"/>
        </w:tabs>
        <w:spacing w:before="0" w:beforeAutospacing="0" w:after="0" w:afterAutospacing="0"/>
        <w:ind w:left="1276"/>
        <w:rPr>
          <w:rFonts w:ascii="Arial Narrow" w:hAnsi="Arial Narrow"/>
          <w:i/>
          <w:iCs/>
          <w:sz w:val="20"/>
          <w:szCs w:val="20"/>
        </w:rPr>
      </w:pPr>
      <w:hyperlink r:id="rId7" w:history="1">
        <w:r w:rsidRPr="00F1690D">
          <w:rPr>
            <w:rStyle w:val="Hipervnculo"/>
            <w:rFonts w:ascii="Arial Narrow" w:hAnsi="Arial Narrow"/>
            <w:i/>
            <w:iCs/>
            <w:sz w:val="20"/>
            <w:szCs w:val="20"/>
          </w:rPr>
          <w:t>https://www.mitma.gob.es/organos-colegiados/comision-permanente-del-hormigon/cph/reconocimiento-de-distintivos</w:t>
        </w:r>
      </w:hyperlink>
    </w:p>
    <w:p w14:paraId="625C9F4F" w14:textId="77777777" w:rsidR="004F4606" w:rsidRPr="00F1690D" w:rsidRDefault="004F4606">
      <w:pPr>
        <w:pStyle w:val="estiloh3"/>
        <w:spacing w:before="0" w:beforeAutospacing="0" w:after="0" w:afterAutospacing="0"/>
        <w:ind w:left="1276" w:hanging="426"/>
        <w:jc w:val="both"/>
        <w:rPr>
          <w:sz w:val="20"/>
          <w:szCs w:val="20"/>
        </w:rPr>
      </w:pPr>
    </w:p>
    <w:p w14:paraId="16587F01" w14:textId="77777777" w:rsidR="004F4606" w:rsidRPr="00F1690D" w:rsidRDefault="00000000">
      <w:pPr>
        <w:pStyle w:val="estiloh3"/>
        <w:spacing w:before="0" w:beforeAutospacing="0" w:after="0" w:afterAutospacing="0"/>
        <w:ind w:left="1276" w:hanging="426"/>
        <w:jc w:val="both"/>
        <w:rPr>
          <w:sz w:val="20"/>
          <w:szCs w:val="20"/>
        </w:rPr>
      </w:pPr>
      <w:r w:rsidRPr="00F1690D">
        <w:rPr>
          <w:sz w:val="20"/>
          <w:szCs w:val="20"/>
        </w:rPr>
        <w:fldChar w:fldCharType="begin">
          <w:ffData>
            <w:name w:val="Casilla1"/>
            <w:enabled/>
            <w:calcOnExit w:val="0"/>
            <w:checkBox>
              <w:sizeAuto/>
              <w:default w:val="0"/>
            </w:checkBox>
          </w:ffData>
        </w:fldChar>
      </w:r>
      <w:r w:rsidRPr="00F1690D">
        <w:rPr>
          <w:sz w:val="20"/>
          <w:szCs w:val="20"/>
        </w:rPr>
        <w:instrText xml:space="preserve"> FORMCHECKBOX </w:instrText>
      </w:r>
      <w:r>
        <w:rPr>
          <w:sz w:val="20"/>
          <w:szCs w:val="20"/>
        </w:rPr>
      </w:r>
      <w:r>
        <w:rPr>
          <w:sz w:val="20"/>
          <w:szCs w:val="20"/>
        </w:rPr>
        <w:fldChar w:fldCharType="separate"/>
      </w:r>
      <w:r w:rsidRPr="00F1690D">
        <w:rPr>
          <w:sz w:val="20"/>
          <w:szCs w:val="20"/>
        </w:rPr>
        <w:fldChar w:fldCharType="end"/>
      </w:r>
      <w:r w:rsidRPr="00F1690D">
        <w:rPr>
          <w:sz w:val="20"/>
          <w:szCs w:val="20"/>
        </w:rPr>
        <w:t xml:space="preserve">   Control experimental, mediante la realización de ensayos (dicho control experimental no será preceptivo en el caso de que el acero presente un distintivo de calidad oficialmente reconocido), según los siguientes criterios:</w:t>
      </w:r>
    </w:p>
    <w:p w14:paraId="5C0D1304" w14:textId="77777777" w:rsidR="004F4606" w:rsidRPr="00F1690D" w:rsidRDefault="004F4606">
      <w:pPr>
        <w:pStyle w:val="estiloh4"/>
        <w:tabs>
          <w:tab w:val="left" w:pos="3640"/>
        </w:tabs>
        <w:spacing w:before="0" w:beforeAutospacing="0" w:after="0" w:afterAutospacing="0"/>
        <w:ind w:left="1276"/>
        <w:rPr>
          <w:rFonts w:ascii="Arial Narrow" w:hAnsi="Arial Narrow"/>
          <w:sz w:val="20"/>
          <w:szCs w:val="20"/>
        </w:rPr>
      </w:pPr>
    </w:p>
    <w:p w14:paraId="7C9F6F7E" w14:textId="77777777" w:rsidR="004F4606" w:rsidRPr="00F1690D" w:rsidRDefault="00000000">
      <w:pPr>
        <w:pStyle w:val="estiloh4"/>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La entidad o el laboratorio de control de calidad velarán por la representatividad de la muestra. Una vez extraídas las muestras, el constructor procederá, en su caso, al reemplazamiento de las armaduras</w:t>
      </w:r>
      <w:r w:rsidRPr="00F1690D">
        <w:rPr>
          <w:rFonts w:ascii="Arial Narrow" w:hAnsi="Arial Narrow"/>
          <w:sz w:val="20"/>
          <w:szCs w:val="20"/>
        </w:rPr>
        <w:br/>
        <w:t>que hubieran sido alteradas durante la toma.</w:t>
      </w:r>
    </w:p>
    <w:p w14:paraId="0B853C52" w14:textId="77777777" w:rsidR="004F4606" w:rsidRPr="00F1690D" w:rsidRDefault="004F4606">
      <w:pPr>
        <w:pStyle w:val="estiloh4"/>
        <w:tabs>
          <w:tab w:val="left" w:pos="3640"/>
        </w:tabs>
        <w:spacing w:before="0" w:beforeAutospacing="0" w:after="0" w:afterAutospacing="0"/>
        <w:ind w:left="1276"/>
        <w:jc w:val="both"/>
        <w:rPr>
          <w:rFonts w:ascii="Arial Narrow" w:hAnsi="Arial Narrow"/>
          <w:sz w:val="20"/>
          <w:szCs w:val="20"/>
        </w:rPr>
      </w:pPr>
    </w:p>
    <w:p w14:paraId="1167DFE5" w14:textId="77777777" w:rsidR="004F4606" w:rsidRPr="00F1690D" w:rsidRDefault="00000000">
      <w:pPr>
        <w:pStyle w:val="estiloh4"/>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Los ensayos se realizan de acuerdo con las siguientes normas:</w:t>
      </w:r>
    </w:p>
    <w:p w14:paraId="59052051" w14:textId="27940B0E" w:rsidR="004F4606" w:rsidRDefault="004F4606">
      <w:pPr>
        <w:pStyle w:val="estiloh4"/>
        <w:tabs>
          <w:tab w:val="left" w:pos="3640"/>
        </w:tabs>
        <w:spacing w:before="0" w:beforeAutospacing="0" w:after="0" w:afterAutospacing="0"/>
        <w:ind w:left="1276"/>
        <w:jc w:val="both"/>
        <w:rPr>
          <w:rFonts w:ascii="Arial Narrow" w:hAnsi="Arial Narrow"/>
          <w:sz w:val="20"/>
          <w:szCs w:val="20"/>
        </w:rPr>
      </w:pPr>
    </w:p>
    <w:p w14:paraId="7578EE07" w14:textId="77777777" w:rsidR="001902BD" w:rsidRPr="00F1690D" w:rsidRDefault="001902BD">
      <w:pPr>
        <w:pStyle w:val="estiloh4"/>
        <w:tabs>
          <w:tab w:val="left" w:pos="3640"/>
        </w:tabs>
        <w:spacing w:before="0" w:beforeAutospacing="0" w:after="0" w:afterAutospacing="0"/>
        <w:ind w:left="1276"/>
        <w:jc w:val="both"/>
        <w:rPr>
          <w:rFonts w:ascii="Arial Narrow" w:hAnsi="Arial Narrow"/>
          <w:sz w:val="20"/>
          <w:szCs w:val="20"/>
        </w:rPr>
      </w:pPr>
    </w:p>
    <w:p w14:paraId="34B5B23F" w14:textId="77777777" w:rsidR="004F4606" w:rsidRPr="00F1690D" w:rsidRDefault="00000000">
      <w:pPr>
        <w:pStyle w:val="estiloh4"/>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Armaduras normalizadas</w:t>
      </w:r>
      <w:r w:rsidRPr="00F1690D">
        <w:rPr>
          <w:rFonts w:ascii="Arial Narrow" w:hAnsi="Arial Narrow"/>
          <w:sz w:val="20"/>
          <w:szCs w:val="20"/>
        </w:rPr>
        <w:tab/>
      </w:r>
      <w:r w:rsidRPr="00F1690D">
        <w:rPr>
          <w:rFonts w:ascii="Arial Narrow" w:hAnsi="Arial Narrow"/>
          <w:sz w:val="20"/>
          <w:szCs w:val="20"/>
        </w:rPr>
        <w:tab/>
      </w:r>
      <w:r w:rsidRPr="00F1690D">
        <w:rPr>
          <w:rFonts w:ascii="Arial Narrow" w:hAnsi="Arial Narrow"/>
          <w:sz w:val="20"/>
          <w:szCs w:val="20"/>
        </w:rPr>
        <w:tab/>
        <w:t>UNE-EN 10080</w:t>
      </w:r>
    </w:p>
    <w:p w14:paraId="3983E72A" w14:textId="77777777" w:rsidR="004F4606" w:rsidRPr="00F1690D" w:rsidRDefault="00000000">
      <w:pPr>
        <w:pStyle w:val="estiloh4"/>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Armaduras básicas electrosoldadas en celosía:</w:t>
      </w:r>
      <w:r w:rsidRPr="00F1690D">
        <w:rPr>
          <w:rFonts w:ascii="Arial Narrow" w:hAnsi="Arial Narrow"/>
          <w:sz w:val="20"/>
          <w:szCs w:val="20"/>
        </w:rPr>
        <w:tab/>
        <w:t>Anexo B de UNE-EN 10080 y UNE-EN ISO 15630-1</w:t>
      </w:r>
    </w:p>
    <w:p w14:paraId="3D2ECC10" w14:textId="5DAF6800" w:rsidR="00F1690D" w:rsidRDefault="00000000" w:rsidP="00F1690D">
      <w:pPr>
        <w:pStyle w:val="estiloh4"/>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lastRenderedPageBreak/>
        <w:t>Mallas electrosoldadas:</w:t>
      </w:r>
      <w:r w:rsidRPr="00F1690D">
        <w:rPr>
          <w:rFonts w:ascii="Arial Narrow" w:hAnsi="Arial Narrow"/>
          <w:sz w:val="20"/>
          <w:szCs w:val="20"/>
        </w:rPr>
        <w:tab/>
      </w:r>
      <w:r w:rsidRPr="00F1690D">
        <w:rPr>
          <w:rFonts w:ascii="Arial Narrow" w:hAnsi="Arial Narrow"/>
          <w:sz w:val="20"/>
          <w:szCs w:val="20"/>
        </w:rPr>
        <w:tab/>
      </w:r>
      <w:r w:rsidRPr="00F1690D">
        <w:rPr>
          <w:rFonts w:ascii="Arial Narrow" w:hAnsi="Arial Narrow"/>
          <w:sz w:val="20"/>
          <w:szCs w:val="20"/>
        </w:rPr>
        <w:tab/>
        <w:t>UNE-EN ISO 15630-2 y UNE-EN ISO 15630-1</w:t>
      </w:r>
    </w:p>
    <w:p w14:paraId="2D35A97C" w14:textId="77777777" w:rsidR="00F1690D" w:rsidRPr="00F1690D" w:rsidRDefault="00F1690D" w:rsidP="00F1690D">
      <w:pPr>
        <w:pStyle w:val="estiloh4"/>
        <w:tabs>
          <w:tab w:val="left" w:pos="3640"/>
        </w:tabs>
        <w:spacing w:before="0" w:beforeAutospacing="0" w:after="0" w:afterAutospacing="0"/>
        <w:ind w:left="1276"/>
        <w:jc w:val="both"/>
        <w:rPr>
          <w:rStyle w:val="Textoennegrita"/>
          <w:rFonts w:ascii="Arial Narrow" w:hAnsi="Arial Narrow"/>
          <w:b w:val="0"/>
          <w:bCs w:val="0"/>
          <w:sz w:val="20"/>
          <w:szCs w:val="20"/>
        </w:rPr>
      </w:pPr>
    </w:p>
    <w:p w14:paraId="7CA90FBE" w14:textId="77777777" w:rsidR="00F1690D" w:rsidRPr="00DD08AA" w:rsidRDefault="00F1690D">
      <w:pPr>
        <w:pStyle w:val="estiloh3"/>
        <w:spacing w:before="0" w:beforeAutospacing="0" w:after="0" w:afterAutospacing="0"/>
        <w:jc w:val="both"/>
        <w:rPr>
          <w:rStyle w:val="Textoennegrita"/>
          <w:sz w:val="20"/>
          <w:szCs w:val="20"/>
        </w:rPr>
      </w:pPr>
    </w:p>
    <w:p w14:paraId="254B9E89" w14:textId="77777777" w:rsidR="004F4606" w:rsidRPr="00DD08AA" w:rsidRDefault="00000000">
      <w:pPr>
        <w:pStyle w:val="estiloh3"/>
        <w:spacing w:before="0" w:beforeAutospacing="0" w:after="0" w:afterAutospacing="0"/>
        <w:ind w:left="708"/>
        <w:jc w:val="both"/>
        <w:rPr>
          <w:rStyle w:val="Textoennegrita"/>
          <w:sz w:val="20"/>
          <w:szCs w:val="20"/>
        </w:rPr>
      </w:pPr>
      <w:r w:rsidRPr="00DD08AA">
        <w:rPr>
          <w:rStyle w:val="Textoennegrita"/>
          <w:sz w:val="20"/>
          <w:szCs w:val="20"/>
        </w:rPr>
        <w:t>02.01 Control previo al suministro</w:t>
      </w:r>
    </w:p>
    <w:p w14:paraId="610DAAC2" w14:textId="77777777" w:rsidR="004F4606" w:rsidRPr="00DD08AA" w:rsidRDefault="004F4606">
      <w:pPr>
        <w:pStyle w:val="estiloh3"/>
        <w:spacing w:before="0" w:beforeAutospacing="0" w:after="0" w:afterAutospacing="0"/>
        <w:ind w:left="708"/>
        <w:jc w:val="both"/>
        <w:rPr>
          <w:rStyle w:val="Textoennegrita"/>
          <w:sz w:val="20"/>
          <w:szCs w:val="20"/>
        </w:rPr>
      </w:pPr>
    </w:p>
    <w:p w14:paraId="645CCF22" w14:textId="77777777" w:rsidR="004F4606" w:rsidRPr="00F1690D" w:rsidRDefault="00000000">
      <w:pPr>
        <w:pStyle w:val="estiloh3"/>
        <w:spacing w:before="0" w:beforeAutospacing="0" w:after="0" w:afterAutospacing="0"/>
        <w:ind w:left="708"/>
        <w:jc w:val="both"/>
        <w:rPr>
          <w:sz w:val="20"/>
          <w:szCs w:val="20"/>
        </w:rPr>
      </w:pPr>
      <w:r w:rsidRPr="00F1690D">
        <w:rPr>
          <w:sz w:val="20"/>
          <w:szCs w:val="20"/>
        </w:rPr>
        <w:t>El suministrador deberá presentar a la dirección facultativa una copia firmada por persona física de la siguiente documentación:</w:t>
      </w:r>
    </w:p>
    <w:p w14:paraId="57833274" w14:textId="77777777" w:rsidR="004F4606" w:rsidRPr="00F1690D" w:rsidRDefault="004F4606">
      <w:pPr>
        <w:pStyle w:val="estiloh3"/>
        <w:spacing w:before="0" w:beforeAutospacing="0" w:after="0" w:afterAutospacing="0"/>
        <w:ind w:left="708"/>
        <w:jc w:val="both"/>
        <w:rPr>
          <w:b/>
          <w:bCs/>
          <w:sz w:val="20"/>
          <w:szCs w:val="20"/>
        </w:rPr>
      </w:pPr>
    </w:p>
    <w:p w14:paraId="5F336395" w14:textId="77777777" w:rsidR="004F4606" w:rsidRPr="00F1690D" w:rsidRDefault="00000000">
      <w:pPr>
        <w:pStyle w:val="estiloh4"/>
        <w:numPr>
          <w:ilvl w:val="0"/>
          <w:numId w:val="4"/>
        </w:numPr>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Si se ha optado por utilizar armaduras con distintivo de calidad, documento que lo acredite.</w:t>
      </w:r>
    </w:p>
    <w:p w14:paraId="518023FE" w14:textId="77777777" w:rsidR="004F4606" w:rsidRPr="00F1690D" w:rsidRDefault="00000000">
      <w:pPr>
        <w:pStyle w:val="estiloh4"/>
        <w:numPr>
          <w:ilvl w:val="0"/>
          <w:numId w:val="4"/>
        </w:numPr>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 xml:space="preserve">Documentación acreditativa del marcado CE cuando sea obligatorio. </w:t>
      </w:r>
    </w:p>
    <w:p w14:paraId="3BF1B173" w14:textId="77777777" w:rsidR="004F4606" w:rsidRPr="00F1690D" w:rsidRDefault="00000000">
      <w:pPr>
        <w:pStyle w:val="estiloh4"/>
        <w:numPr>
          <w:ilvl w:val="0"/>
          <w:numId w:val="4"/>
        </w:numPr>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Certificado de adherencia, con las especificaciones recogidas en el artículo 59.1.3, cuando el proyecto haya dispuesto unas longitudes de anclaje y solape que lo exijan.</w:t>
      </w:r>
    </w:p>
    <w:p w14:paraId="42314B04" w14:textId="77777777" w:rsidR="004F4606" w:rsidRPr="00F1690D" w:rsidRDefault="00000000">
      <w:pPr>
        <w:pStyle w:val="estiloh4"/>
        <w:numPr>
          <w:ilvl w:val="0"/>
          <w:numId w:val="4"/>
        </w:numPr>
        <w:tabs>
          <w:tab w:val="left" w:pos="3640"/>
        </w:tabs>
        <w:spacing w:before="0" w:beforeAutospacing="0" w:after="0" w:afterAutospacing="0"/>
        <w:ind w:left="1276"/>
        <w:jc w:val="both"/>
        <w:rPr>
          <w:rFonts w:ascii="Arial Narrow" w:hAnsi="Arial Narrow"/>
          <w:sz w:val="20"/>
          <w:szCs w:val="20"/>
        </w:rPr>
      </w:pPr>
      <w:r w:rsidRPr="00F1690D">
        <w:rPr>
          <w:rFonts w:ascii="Arial Narrow" w:hAnsi="Arial Narrow"/>
          <w:sz w:val="20"/>
          <w:szCs w:val="20"/>
        </w:rPr>
        <w:t>Informe de ensayo a fatiga de las mallas electrosoldadas con característica SD, cuando la estructura esté sometida a fatiga.</w:t>
      </w:r>
    </w:p>
    <w:p w14:paraId="7817A1CE" w14:textId="77777777" w:rsidR="004F4606" w:rsidRPr="00DD08AA" w:rsidRDefault="004F4606">
      <w:pPr>
        <w:pStyle w:val="estiloh4"/>
        <w:tabs>
          <w:tab w:val="left" w:pos="3640"/>
        </w:tabs>
        <w:spacing w:before="0" w:beforeAutospacing="0" w:after="0" w:afterAutospacing="0"/>
        <w:ind w:left="1276"/>
        <w:jc w:val="both"/>
        <w:rPr>
          <w:rFonts w:ascii="Arial Narrow" w:hAnsi="Arial Narrow"/>
          <w:sz w:val="18"/>
          <w:szCs w:val="18"/>
        </w:rPr>
      </w:pPr>
    </w:p>
    <w:p w14:paraId="3DA7555F" w14:textId="77777777" w:rsidR="004F4606" w:rsidRPr="00DD08AA" w:rsidRDefault="00000000">
      <w:pPr>
        <w:pStyle w:val="estiloh3"/>
        <w:spacing w:before="0" w:beforeAutospacing="0" w:after="0" w:afterAutospacing="0"/>
        <w:ind w:left="708"/>
        <w:jc w:val="both"/>
        <w:rPr>
          <w:rStyle w:val="Textoennegrita"/>
          <w:sz w:val="20"/>
          <w:szCs w:val="20"/>
        </w:rPr>
      </w:pPr>
      <w:r w:rsidRPr="00DD08AA">
        <w:rPr>
          <w:rStyle w:val="Textoennegrita"/>
          <w:sz w:val="20"/>
          <w:szCs w:val="20"/>
        </w:rPr>
        <w:t>02.02 Control durante el suministro</w:t>
      </w:r>
    </w:p>
    <w:p w14:paraId="5782E8F7" w14:textId="77777777" w:rsidR="004F4606" w:rsidRPr="00DD08AA" w:rsidRDefault="004F4606">
      <w:pPr>
        <w:pStyle w:val="estiloh3"/>
        <w:spacing w:before="0" w:beforeAutospacing="0" w:after="0" w:afterAutospacing="0"/>
        <w:ind w:left="708"/>
        <w:jc w:val="both"/>
        <w:rPr>
          <w:rStyle w:val="Textoennegrita"/>
          <w:sz w:val="20"/>
          <w:szCs w:val="20"/>
        </w:rPr>
      </w:pPr>
    </w:p>
    <w:p w14:paraId="54302232" w14:textId="77777777" w:rsidR="004F4606" w:rsidRPr="001902BD" w:rsidRDefault="00000000">
      <w:pPr>
        <w:pStyle w:val="estiloh3"/>
        <w:spacing w:before="0" w:beforeAutospacing="0" w:after="0" w:afterAutospacing="0"/>
        <w:ind w:left="708" w:firstLine="708"/>
        <w:jc w:val="both"/>
        <w:rPr>
          <w:rStyle w:val="Textoennegrita"/>
          <w:b w:val="0"/>
          <w:bCs w:val="0"/>
          <w:i/>
          <w:iCs/>
          <w:sz w:val="20"/>
          <w:szCs w:val="20"/>
          <w:u w:val="single"/>
        </w:rPr>
      </w:pPr>
      <w:r w:rsidRPr="001902BD">
        <w:rPr>
          <w:rStyle w:val="Textoennegrita"/>
          <w:b w:val="0"/>
          <w:bCs w:val="0"/>
          <w:i/>
          <w:iCs/>
          <w:sz w:val="20"/>
          <w:szCs w:val="20"/>
          <w:u w:val="single"/>
        </w:rPr>
        <w:t>02.02.01 Control documental durante el suministro</w:t>
      </w:r>
    </w:p>
    <w:p w14:paraId="559CC988" w14:textId="77777777" w:rsidR="004F4606" w:rsidRPr="00DD08AA" w:rsidRDefault="004F4606">
      <w:pPr>
        <w:pStyle w:val="estiloh3"/>
        <w:spacing w:before="0" w:beforeAutospacing="0" w:after="0" w:afterAutospacing="0"/>
        <w:ind w:left="708"/>
        <w:jc w:val="both"/>
        <w:rPr>
          <w:rStyle w:val="Textoennegrita"/>
          <w:sz w:val="20"/>
          <w:szCs w:val="20"/>
        </w:rPr>
      </w:pPr>
    </w:p>
    <w:p w14:paraId="7AEC396C" w14:textId="77777777" w:rsidR="004F4606" w:rsidRPr="00F1690D" w:rsidRDefault="00000000">
      <w:pPr>
        <w:pStyle w:val="estiloh3"/>
        <w:spacing w:before="0" w:beforeAutospacing="0" w:after="0" w:afterAutospacing="0"/>
        <w:ind w:left="1416"/>
        <w:jc w:val="both"/>
        <w:rPr>
          <w:sz w:val="20"/>
          <w:szCs w:val="20"/>
        </w:rPr>
      </w:pPr>
      <w:r w:rsidRPr="00F1690D">
        <w:rPr>
          <w:sz w:val="20"/>
          <w:szCs w:val="20"/>
        </w:rPr>
        <w:t>El constructor, o la persona designada en obra que le represente técnicamente, deberá comprobar,</w:t>
      </w:r>
      <w:r w:rsidRPr="00F1690D">
        <w:rPr>
          <w:sz w:val="20"/>
          <w:szCs w:val="20"/>
        </w:rPr>
        <w:br/>
        <w:t>bajo la supervisión de la dirección facultativa, que cada suministro de armadura normalizada que se recibe</w:t>
      </w:r>
      <w:r w:rsidRPr="00F1690D">
        <w:rPr>
          <w:sz w:val="20"/>
          <w:szCs w:val="20"/>
        </w:rPr>
        <w:br/>
        <w:t>en la obra va acompañado de la correspondiente hoja de suministro y la correspondencia del mismo con la identificación del acero declarada por el fabricante, procediendo al rechazo si se detectan problemas de trazabilidad.</w:t>
      </w:r>
    </w:p>
    <w:p w14:paraId="5363EE54" w14:textId="77777777" w:rsidR="004F4606" w:rsidRPr="00F1690D" w:rsidRDefault="004F4606">
      <w:pPr>
        <w:pStyle w:val="estiloh3"/>
        <w:spacing w:before="0" w:beforeAutospacing="0" w:after="0" w:afterAutospacing="0"/>
        <w:jc w:val="both"/>
        <w:rPr>
          <w:sz w:val="20"/>
          <w:szCs w:val="20"/>
        </w:rPr>
      </w:pPr>
    </w:p>
    <w:p w14:paraId="3BBADD5D" w14:textId="77777777" w:rsidR="004F4606" w:rsidRPr="00F1690D" w:rsidRDefault="00000000">
      <w:pPr>
        <w:pStyle w:val="estiloh3"/>
        <w:spacing w:before="0" w:beforeAutospacing="0" w:after="0" w:afterAutospacing="0"/>
        <w:ind w:left="1418" w:hanging="1"/>
        <w:jc w:val="both"/>
        <w:rPr>
          <w:sz w:val="20"/>
          <w:szCs w:val="20"/>
        </w:rPr>
      </w:pPr>
      <w:r w:rsidRPr="00F1690D">
        <w:rPr>
          <w:sz w:val="20"/>
          <w:szCs w:val="20"/>
        </w:rPr>
        <w:t>En las armaduras que cuenten con marcado CE se comprobará, además, que el etiquetado y la declaración de prestaciones están completas y reúnen los requisitos, correspondiéndose con el producto solicitado.</w:t>
      </w:r>
    </w:p>
    <w:p w14:paraId="0ACB1241" w14:textId="77777777" w:rsidR="004F4606" w:rsidRPr="00F1690D" w:rsidRDefault="004F4606">
      <w:pPr>
        <w:pStyle w:val="estiloh3"/>
        <w:spacing w:before="0" w:beforeAutospacing="0" w:after="0" w:afterAutospacing="0"/>
        <w:ind w:left="1418" w:hanging="1"/>
        <w:jc w:val="both"/>
        <w:rPr>
          <w:sz w:val="20"/>
          <w:szCs w:val="20"/>
        </w:rPr>
      </w:pPr>
    </w:p>
    <w:p w14:paraId="2B87F672" w14:textId="77777777" w:rsidR="004F4606" w:rsidRPr="00F1690D" w:rsidRDefault="00000000">
      <w:pPr>
        <w:pStyle w:val="estiloh3"/>
        <w:spacing w:before="0" w:beforeAutospacing="0" w:after="0" w:afterAutospacing="0"/>
        <w:ind w:left="1418" w:hanging="1"/>
        <w:jc w:val="both"/>
        <w:rPr>
          <w:sz w:val="20"/>
          <w:szCs w:val="20"/>
        </w:rPr>
      </w:pPr>
      <w:r w:rsidRPr="00F1690D">
        <w:rPr>
          <w:sz w:val="20"/>
          <w:szCs w:val="20"/>
        </w:rPr>
        <w:t>El constructor archivará un certificado firmado por persona física y preparado por el suministrador de</w:t>
      </w:r>
      <w:r w:rsidRPr="00F1690D">
        <w:rPr>
          <w:sz w:val="20"/>
          <w:szCs w:val="20"/>
        </w:rPr>
        <w:br/>
        <w:t>las armaduras normalizadas, que trasladará a la dirección facultativa al final de la obra, en el que se</w:t>
      </w:r>
      <w:r w:rsidRPr="00F1690D">
        <w:rPr>
          <w:sz w:val="20"/>
          <w:szCs w:val="20"/>
        </w:rPr>
        <w:br/>
        <w:t>exprese la conformidad con este Código de la totalidad de las armaduras suministradas, con expresión</w:t>
      </w:r>
      <w:r w:rsidRPr="00F1690D">
        <w:rPr>
          <w:sz w:val="20"/>
          <w:szCs w:val="20"/>
        </w:rPr>
        <w:br/>
        <w:t>de las cantidades reales correspondientes a cada tipo, así como su trazabilidad hasta los fabricantes, de</w:t>
      </w:r>
      <w:r w:rsidRPr="00F1690D">
        <w:rPr>
          <w:sz w:val="20"/>
          <w:szCs w:val="20"/>
        </w:rPr>
        <w:br/>
        <w:t>acuerdo con la información disponible en la documentación que establece la norma UNE-EN 10080.</w:t>
      </w:r>
    </w:p>
    <w:p w14:paraId="1A063B0C" w14:textId="77777777" w:rsidR="004F4606" w:rsidRPr="00DD08AA" w:rsidRDefault="004F4606">
      <w:pPr>
        <w:pStyle w:val="estiloh3"/>
        <w:spacing w:before="0" w:beforeAutospacing="0" w:after="0" w:afterAutospacing="0"/>
        <w:ind w:left="708"/>
        <w:jc w:val="both"/>
        <w:rPr>
          <w:sz w:val="18"/>
          <w:szCs w:val="18"/>
        </w:rPr>
      </w:pPr>
    </w:p>
    <w:p w14:paraId="7C1407B5" w14:textId="77777777" w:rsidR="004F4606" w:rsidRPr="00DD08AA" w:rsidRDefault="004F4606">
      <w:pPr>
        <w:pStyle w:val="estiloh3"/>
        <w:spacing w:before="0" w:beforeAutospacing="0" w:after="0" w:afterAutospacing="0"/>
        <w:ind w:left="708"/>
        <w:jc w:val="both"/>
        <w:rPr>
          <w:sz w:val="18"/>
          <w:szCs w:val="18"/>
        </w:rPr>
      </w:pPr>
    </w:p>
    <w:p w14:paraId="2778AE7B" w14:textId="77777777" w:rsidR="004F4606" w:rsidRPr="001902BD" w:rsidRDefault="00000000">
      <w:pPr>
        <w:pStyle w:val="estiloh3"/>
        <w:spacing w:before="0" w:beforeAutospacing="0" w:after="0" w:afterAutospacing="0"/>
        <w:ind w:left="708" w:firstLine="708"/>
        <w:jc w:val="both"/>
        <w:rPr>
          <w:rStyle w:val="Textoennegrita"/>
          <w:b w:val="0"/>
          <w:bCs w:val="0"/>
          <w:i/>
          <w:iCs/>
          <w:sz w:val="20"/>
          <w:szCs w:val="20"/>
          <w:u w:val="single"/>
        </w:rPr>
      </w:pPr>
      <w:r w:rsidRPr="001902BD">
        <w:rPr>
          <w:rStyle w:val="Textoennegrita"/>
          <w:b w:val="0"/>
          <w:bCs w:val="0"/>
          <w:i/>
          <w:iCs/>
          <w:sz w:val="20"/>
          <w:szCs w:val="20"/>
          <w:u w:val="single"/>
        </w:rPr>
        <w:t>02.02.02 Control experimental durante el suministro.</w:t>
      </w:r>
    </w:p>
    <w:p w14:paraId="5BCA64BF" w14:textId="77777777" w:rsidR="004F4606" w:rsidRPr="00DD08AA" w:rsidRDefault="004F4606">
      <w:pPr>
        <w:pStyle w:val="estiloh3"/>
        <w:spacing w:before="0" w:beforeAutospacing="0" w:after="0" w:afterAutospacing="0"/>
        <w:ind w:left="708"/>
        <w:jc w:val="both"/>
        <w:rPr>
          <w:sz w:val="18"/>
          <w:szCs w:val="18"/>
        </w:rPr>
      </w:pPr>
    </w:p>
    <w:p w14:paraId="7E87D8D6" w14:textId="77777777" w:rsidR="004F4606" w:rsidRPr="00F1690D" w:rsidRDefault="00000000">
      <w:pPr>
        <w:pStyle w:val="estiloh3"/>
        <w:spacing w:before="0" w:beforeAutospacing="0" w:after="0" w:afterAutospacing="0"/>
        <w:ind w:left="1416"/>
        <w:jc w:val="both"/>
        <w:rPr>
          <w:sz w:val="20"/>
          <w:szCs w:val="20"/>
        </w:rPr>
      </w:pPr>
      <w:r w:rsidRPr="00F1690D">
        <w:rPr>
          <w:sz w:val="20"/>
          <w:szCs w:val="20"/>
        </w:rPr>
        <w:t>Se realizarán lotes por cada 30 toneladas, como máximo, procedentes del mismo fabricante de acero, marca comercial, tipo de acero, forma de suministro y serie de diámetros:</w:t>
      </w:r>
    </w:p>
    <w:p w14:paraId="3C9687B2" w14:textId="77777777" w:rsidR="004F4606" w:rsidRPr="00F1690D" w:rsidRDefault="004F4606">
      <w:pPr>
        <w:pStyle w:val="estiloh3"/>
        <w:spacing w:before="0" w:beforeAutospacing="0" w:after="0" w:afterAutospacing="0"/>
        <w:ind w:left="1416"/>
        <w:jc w:val="both"/>
        <w:rPr>
          <w:sz w:val="20"/>
          <w:szCs w:val="20"/>
        </w:rPr>
      </w:pPr>
    </w:p>
    <w:p w14:paraId="75E09E8A" w14:textId="7DA9808A" w:rsidR="004F4606" w:rsidRPr="00F1690D" w:rsidRDefault="00000000">
      <w:pPr>
        <w:pStyle w:val="estiloh3"/>
        <w:spacing w:before="0" w:beforeAutospacing="0" w:after="0" w:afterAutospacing="0"/>
        <w:ind w:left="1416"/>
        <w:jc w:val="both"/>
        <w:rPr>
          <w:sz w:val="20"/>
          <w:szCs w:val="20"/>
        </w:rPr>
      </w:pPr>
      <w:r w:rsidRPr="00F1690D">
        <w:rPr>
          <w:sz w:val="20"/>
          <w:szCs w:val="20"/>
        </w:rPr>
        <w:t>De cada lote se tomará una muestra representativa formada por dos mallas o paneles y sobre cada</w:t>
      </w:r>
      <w:r w:rsidRPr="00F1690D">
        <w:rPr>
          <w:sz w:val="20"/>
          <w:szCs w:val="20"/>
        </w:rPr>
        <w:br/>
        <w:t>uno de ellos se realizarán los siguientes ensayos:</w:t>
      </w:r>
    </w:p>
    <w:p w14:paraId="6AB51D8D" w14:textId="77777777" w:rsidR="00F31704" w:rsidRPr="00DD08AA" w:rsidRDefault="00F31704">
      <w:pPr>
        <w:pStyle w:val="estiloh3"/>
        <w:spacing w:before="0" w:beforeAutospacing="0" w:after="0" w:afterAutospacing="0"/>
        <w:ind w:left="1416"/>
        <w:jc w:val="both"/>
        <w:rPr>
          <w:sz w:val="18"/>
          <w:szCs w:val="18"/>
        </w:rPr>
      </w:pPr>
    </w:p>
    <w:p w14:paraId="452EFD08" w14:textId="77777777" w:rsidR="004F4606" w:rsidRPr="00DD08AA" w:rsidRDefault="004F4606">
      <w:pPr>
        <w:pStyle w:val="estiloh3"/>
        <w:spacing w:before="0" w:beforeAutospacing="0" w:after="0" w:afterAutospacing="0"/>
        <w:jc w:val="both"/>
        <w:rPr>
          <w:sz w:val="18"/>
          <w:szCs w:val="18"/>
        </w:rPr>
      </w:pPr>
    </w:p>
    <w:tbl>
      <w:tblPr>
        <w:tblW w:w="4238" w:type="pct"/>
        <w:tblInd w:w="141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5377"/>
        <w:gridCol w:w="2407"/>
      </w:tblGrid>
      <w:tr w:rsidR="004F4606" w:rsidRPr="00DD08AA" w14:paraId="41286238" w14:textId="77777777" w:rsidTr="001902BD">
        <w:tc>
          <w:tcPr>
            <w:tcW w:w="3454" w:type="pct"/>
            <w:tcBorders>
              <w:top w:val="single" w:sz="12" w:space="0" w:color="7F7F7F" w:themeColor="text1" w:themeTint="80"/>
              <w:left w:val="single" w:sz="12" w:space="0" w:color="7F7F7F" w:themeColor="text1" w:themeTint="80"/>
              <w:bottom w:val="single" w:sz="12" w:space="0" w:color="7F7F7F" w:themeColor="text1" w:themeTint="80"/>
              <w:right w:val="single" w:sz="6" w:space="0" w:color="666666"/>
            </w:tcBorders>
            <w:shd w:val="clear" w:color="auto" w:fill="FFFFFF" w:themeFill="background1"/>
            <w:vAlign w:val="center"/>
            <w:hideMark/>
          </w:tcPr>
          <w:p w14:paraId="36AE0123" w14:textId="77777777" w:rsidR="004F4606" w:rsidRPr="00DD08AA" w:rsidRDefault="00000000">
            <w:pPr>
              <w:ind w:left="75"/>
              <w:rPr>
                <w:rFonts w:ascii="Arial Narrow" w:eastAsia="Times New Roman" w:hAnsi="Arial Narrow"/>
                <w:b/>
                <w:bCs/>
                <w:sz w:val="20"/>
                <w:szCs w:val="20"/>
              </w:rPr>
            </w:pPr>
            <w:r w:rsidRPr="00DD08AA">
              <w:rPr>
                <w:rFonts w:ascii="Arial Narrow" w:eastAsia="Times New Roman" w:hAnsi="Arial Narrow"/>
                <w:b/>
                <w:bCs/>
                <w:sz w:val="20"/>
                <w:szCs w:val="20"/>
              </w:rPr>
              <w:t xml:space="preserve">Ensayos de Control </w:t>
            </w:r>
          </w:p>
        </w:tc>
        <w:tc>
          <w:tcPr>
            <w:tcW w:w="1546" w:type="pct"/>
            <w:tcBorders>
              <w:top w:val="single" w:sz="12" w:space="0" w:color="7F7F7F" w:themeColor="text1" w:themeTint="80"/>
              <w:left w:val="single" w:sz="6" w:space="0" w:color="666666"/>
              <w:bottom w:val="single" w:sz="6" w:space="0" w:color="666666"/>
              <w:right w:val="single" w:sz="12" w:space="0" w:color="7F7F7F" w:themeColor="text1" w:themeTint="80"/>
            </w:tcBorders>
            <w:shd w:val="clear" w:color="auto" w:fill="FFFFFF" w:themeFill="background1"/>
            <w:vAlign w:val="center"/>
            <w:hideMark/>
          </w:tcPr>
          <w:p w14:paraId="4C6E5E67" w14:textId="77777777" w:rsidR="004F4606" w:rsidRPr="00DD08AA" w:rsidRDefault="00000000">
            <w:pPr>
              <w:ind w:left="75"/>
              <w:rPr>
                <w:rFonts w:ascii="Arial Narrow" w:eastAsia="Times New Roman" w:hAnsi="Arial Narrow"/>
                <w:b/>
                <w:bCs/>
                <w:sz w:val="20"/>
                <w:szCs w:val="20"/>
              </w:rPr>
            </w:pPr>
            <w:r w:rsidRPr="00DD08AA">
              <w:rPr>
                <w:rFonts w:ascii="Arial Narrow" w:eastAsia="Times New Roman" w:hAnsi="Arial Narrow"/>
                <w:b/>
                <w:bCs/>
                <w:sz w:val="20"/>
                <w:szCs w:val="20"/>
              </w:rPr>
              <w:t>Norma</w:t>
            </w:r>
          </w:p>
        </w:tc>
      </w:tr>
      <w:tr w:rsidR="004F4606" w:rsidRPr="00DD08AA" w14:paraId="3119A8B8" w14:textId="77777777" w:rsidTr="001902BD">
        <w:tc>
          <w:tcPr>
            <w:tcW w:w="5000" w:type="pct"/>
            <w:gridSpan w:val="2"/>
            <w:tcBorders>
              <w:top w:val="single" w:sz="12" w:space="0" w:color="7F7F7F" w:themeColor="text1" w:themeTint="80"/>
              <w:left w:val="single" w:sz="6" w:space="0" w:color="666666"/>
              <w:bottom w:val="single" w:sz="6" w:space="0" w:color="666666"/>
              <w:right w:val="single" w:sz="6" w:space="0" w:color="666666"/>
            </w:tcBorders>
            <w:shd w:val="clear" w:color="auto" w:fill="FFFFFF" w:themeFill="background1"/>
            <w:vAlign w:val="center"/>
            <w:hideMark/>
          </w:tcPr>
          <w:p w14:paraId="454CDF27" w14:textId="77777777" w:rsidR="004F4606" w:rsidRPr="00DD08AA" w:rsidRDefault="00000000">
            <w:pPr>
              <w:ind w:left="75"/>
              <w:rPr>
                <w:rFonts w:ascii="Arial Narrow" w:eastAsia="Times New Roman" w:hAnsi="Arial Narrow"/>
                <w:b/>
                <w:bCs/>
                <w:sz w:val="16"/>
                <w:szCs w:val="16"/>
              </w:rPr>
            </w:pPr>
            <w:r w:rsidRPr="00DD08AA">
              <w:rPr>
                <w:rFonts w:ascii="Arial Narrow" w:eastAsia="Times New Roman" w:hAnsi="Arial Narrow"/>
                <w:b/>
                <w:bCs/>
                <w:sz w:val="16"/>
                <w:szCs w:val="16"/>
              </w:rPr>
              <w:t>En todos los casos</w:t>
            </w:r>
          </w:p>
        </w:tc>
      </w:tr>
      <w:tr w:rsidR="004F4606" w:rsidRPr="00DD08AA" w14:paraId="205AEAD1" w14:textId="77777777">
        <w:tc>
          <w:tcPr>
            <w:tcW w:w="3454"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406A749C"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 xml:space="preserve">Ensayo de tracción, con envejecimiento artificial, para la determinación de </w:t>
            </w:r>
          </w:p>
          <w:p w14:paraId="4F084F60" w14:textId="77777777" w:rsidR="004F4606" w:rsidRPr="00DD08AA" w:rsidRDefault="00000000">
            <w:pPr>
              <w:pStyle w:val="estiloh3"/>
              <w:spacing w:before="0" w:beforeAutospacing="0" w:after="0" w:afterAutospacing="0"/>
              <w:ind w:left="141" w:right="280"/>
              <w:jc w:val="both"/>
              <w:rPr>
                <w:rFonts w:eastAsia="Times New Roman"/>
                <w:sz w:val="16"/>
                <w:szCs w:val="16"/>
                <w:lang w:val="en-US"/>
              </w:rPr>
            </w:pPr>
            <w:r w:rsidRPr="00DD08AA">
              <w:rPr>
                <w:sz w:val="16"/>
                <w:szCs w:val="16"/>
                <w:lang w:val="en-US"/>
              </w:rPr>
              <w:t xml:space="preserve">Rm, Rp0,2, Rm/Rp0,2, </w:t>
            </w:r>
            <w:proofErr w:type="spellStart"/>
            <w:r w:rsidRPr="00DD08AA">
              <w:rPr>
                <w:sz w:val="16"/>
                <w:szCs w:val="16"/>
                <w:lang w:val="en-US"/>
              </w:rPr>
              <w:t>R</w:t>
            </w:r>
            <w:proofErr w:type="spellEnd"/>
            <w:r w:rsidRPr="00DD08AA">
              <w:rPr>
                <w:sz w:val="16"/>
                <w:szCs w:val="16"/>
                <w:lang w:val="en-US"/>
              </w:rPr>
              <w:t xml:space="preserve"> p0.2real/R p0.2nominal, A, Agt.</w:t>
            </w:r>
          </w:p>
        </w:tc>
        <w:tc>
          <w:tcPr>
            <w:tcW w:w="1546"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0CD9F364" w14:textId="03C28453"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UNE-EN ISO 6892-1</w:t>
            </w:r>
            <w:r w:rsidR="001B3F70">
              <w:rPr>
                <w:rFonts w:ascii="Arial Narrow" w:eastAsia="Times New Roman" w:hAnsi="Arial Narrow"/>
                <w:sz w:val="16"/>
                <w:szCs w:val="16"/>
              </w:rPr>
              <w:t>:2020</w:t>
            </w:r>
          </w:p>
        </w:tc>
      </w:tr>
      <w:tr w:rsidR="004F4606" w:rsidRPr="00DD08AA" w14:paraId="0CDCDD2F" w14:textId="77777777">
        <w:tc>
          <w:tcPr>
            <w:tcW w:w="3454"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5AEF2333"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Doblado-desdoblado o, alternativamente, doblado simple.</w:t>
            </w:r>
          </w:p>
        </w:tc>
        <w:tc>
          <w:tcPr>
            <w:tcW w:w="1546"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23263C1D"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UNE-EN ISO 7438</w:t>
            </w:r>
          </w:p>
        </w:tc>
      </w:tr>
      <w:tr w:rsidR="004F4606" w:rsidRPr="00DD08AA" w14:paraId="314A69A7" w14:textId="77777777">
        <w:tc>
          <w:tcPr>
            <w:tcW w:w="3454"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101E13D7"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Determinación de la masa por metro</w:t>
            </w:r>
          </w:p>
        </w:tc>
        <w:tc>
          <w:tcPr>
            <w:tcW w:w="1546"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6CEBE8AF"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 36068:2011 / UNE 36065:2011</w:t>
            </w:r>
          </w:p>
        </w:tc>
      </w:tr>
      <w:tr w:rsidR="004F4606" w:rsidRPr="00DD08AA" w14:paraId="1553C517" w14:textId="77777777">
        <w:tc>
          <w:tcPr>
            <w:tcW w:w="3454" w:type="pct"/>
            <w:tcBorders>
              <w:top w:val="single" w:sz="6" w:space="0" w:color="666666"/>
              <w:left w:val="single" w:sz="6" w:space="0" w:color="666666"/>
              <w:bottom w:val="single" w:sz="6" w:space="0" w:color="666666"/>
              <w:right w:val="single" w:sz="6" w:space="0" w:color="666666"/>
            </w:tcBorders>
            <w:vAlign w:val="center"/>
            <w:hideMark/>
          </w:tcPr>
          <w:p w14:paraId="0EC3EAB0"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Determinación de las características geométricas para las corrugas o grafilas.</w:t>
            </w:r>
          </w:p>
        </w:tc>
        <w:tc>
          <w:tcPr>
            <w:tcW w:w="1546" w:type="pct"/>
            <w:tcBorders>
              <w:top w:val="single" w:sz="6" w:space="0" w:color="666666"/>
              <w:left w:val="single" w:sz="6" w:space="0" w:color="666666"/>
              <w:bottom w:val="single" w:sz="6" w:space="0" w:color="666666"/>
              <w:right w:val="single" w:sz="6" w:space="0" w:color="666666"/>
            </w:tcBorders>
            <w:vAlign w:val="center"/>
            <w:hideMark/>
          </w:tcPr>
          <w:p w14:paraId="0D0F0C33" w14:textId="77777777" w:rsidR="004F4606" w:rsidRPr="00DD08AA" w:rsidRDefault="00000000">
            <w:pPr>
              <w:ind w:left="75"/>
              <w:rPr>
                <w:rFonts w:ascii="Arial Narrow" w:eastAsia="Times New Roman" w:hAnsi="Arial Narrow"/>
                <w:sz w:val="16"/>
                <w:szCs w:val="16"/>
              </w:rPr>
            </w:pPr>
            <w:r w:rsidRPr="00DD08AA">
              <w:rPr>
                <w:rFonts w:ascii="Arial Narrow" w:eastAsia="Times New Roman" w:hAnsi="Arial Narrow"/>
                <w:sz w:val="16"/>
                <w:szCs w:val="16"/>
              </w:rPr>
              <w:t>UNE 36068:2011 / UNE 36065:2011</w:t>
            </w:r>
          </w:p>
        </w:tc>
      </w:tr>
      <w:tr w:rsidR="004F4606" w:rsidRPr="00DD08AA" w14:paraId="7E3AF5D9" w14:textId="77777777">
        <w:tc>
          <w:tcPr>
            <w:tcW w:w="3454" w:type="pct"/>
            <w:tcBorders>
              <w:top w:val="single" w:sz="6" w:space="0" w:color="666666"/>
              <w:left w:val="single" w:sz="6" w:space="0" w:color="666666"/>
              <w:bottom w:val="single" w:sz="6" w:space="0" w:color="666666"/>
              <w:right w:val="single" w:sz="6" w:space="0" w:color="666666"/>
            </w:tcBorders>
            <w:vAlign w:val="center"/>
            <w:hideMark/>
          </w:tcPr>
          <w:p w14:paraId="49BCBE8C"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Determinación del cortante en cizalladura o despegue de nudo</w:t>
            </w:r>
          </w:p>
        </w:tc>
        <w:tc>
          <w:tcPr>
            <w:tcW w:w="1546" w:type="pct"/>
            <w:tcBorders>
              <w:top w:val="single" w:sz="6" w:space="0" w:color="666666"/>
              <w:left w:val="single" w:sz="6" w:space="0" w:color="666666"/>
              <w:bottom w:val="single" w:sz="6" w:space="0" w:color="666666"/>
              <w:right w:val="single" w:sz="6" w:space="0" w:color="666666"/>
            </w:tcBorders>
            <w:hideMark/>
          </w:tcPr>
          <w:p w14:paraId="68E6EDBA" w14:textId="4481FDEF" w:rsidR="004F4606" w:rsidRPr="00DD08AA" w:rsidRDefault="001B3F70">
            <w:pPr>
              <w:ind w:left="75"/>
              <w:rPr>
                <w:rFonts w:ascii="Arial Narrow" w:eastAsia="Times New Roman" w:hAnsi="Arial Narrow"/>
                <w:color w:val="FF0000"/>
                <w:sz w:val="16"/>
                <w:szCs w:val="16"/>
              </w:rPr>
            </w:pPr>
            <w:r w:rsidRPr="00DD08AA">
              <w:rPr>
                <w:rFonts w:ascii="Arial Narrow" w:eastAsia="Times New Roman" w:hAnsi="Arial Narrow"/>
                <w:sz w:val="16"/>
                <w:szCs w:val="16"/>
              </w:rPr>
              <w:t>UNE-EN ISO 6892-1</w:t>
            </w:r>
            <w:r>
              <w:rPr>
                <w:rFonts w:ascii="Arial Narrow" w:eastAsia="Times New Roman" w:hAnsi="Arial Narrow"/>
                <w:sz w:val="16"/>
                <w:szCs w:val="16"/>
              </w:rPr>
              <w:t>:2020</w:t>
            </w:r>
          </w:p>
        </w:tc>
      </w:tr>
      <w:tr w:rsidR="004F4606" w:rsidRPr="00DD08AA" w14:paraId="32436F6E" w14:textId="77777777">
        <w:tc>
          <w:tcPr>
            <w:tcW w:w="3454" w:type="pct"/>
            <w:tcBorders>
              <w:top w:val="single" w:sz="6" w:space="0" w:color="666666"/>
              <w:left w:val="single" w:sz="6" w:space="0" w:color="666666"/>
              <w:bottom w:val="single" w:sz="6" w:space="0" w:color="666666"/>
              <w:right w:val="single" w:sz="6" w:space="0" w:color="666666"/>
            </w:tcBorders>
            <w:vAlign w:val="center"/>
            <w:hideMark/>
          </w:tcPr>
          <w:p w14:paraId="36F67AA5"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Determinación de las dimensiones de las mallas electrosoldadas (longitud, anchura y separación entre elementos) y de la armadura básica electrosoldada en celosía (longitud, altura, anchura y paso de celosía).</w:t>
            </w:r>
          </w:p>
        </w:tc>
        <w:tc>
          <w:tcPr>
            <w:tcW w:w="1546" w:type="pct"/>
            <w:tcBorders>
              <w:top w:val="single" w:sz="6" w:space="0" w:color="666666"/>
              <w:left w:val="single" w:sz="6" w:space="0" w:color="666666"/>
              <w:bottom w:val="single" w:sz="6" w:space="0" w:color="666666"/>
              <w:right w:val="single" w:sz="6" w:space="0" w:color="666666"/>
            </w:tcBorders>
            <w:hideMark/>
          </w:tcPr>
          <w:p w14:paraId="28CBECAD" w14:textId="3A75A319" w:rsidR="004F4606" w:rsidRPr="00DD08AA" w:rsidRDefault="001B3F70">
            <w:pPr>
              <w:ind w:left="75"/>
              <w:rPr>
                <w:rFonts w:ascii="Arial Narrow" w:eastAsia="Times New Roman" w:hAnsi="Arial Narrow"/>
                <w:color w:val="FF0000"/>
                <w:sz w:val="16"/>
                <w:szCs w:val="16"/>
              </w:rPr>
            </w:pPr>
            <w:r w:rsidRPr="00DD08AA">
              <w:rPr>
                <w:rFonts w:ascii="Arial Narrow" w:eastAsia="Times New Roman" w:hAnsi="Arial Narrow"/>
                <w:sz w:val="16"/>
                <w:szCs w:val="16"/>
              </w:rPr>
              <w:t>UNE-EN ISO 6892-1</w:t>
            </w:r>
            <w:r>
              <w:rPr>
                <w:rFonts w:ascii="Arial Narrow" w:eastAsia="Times New Roman" w:hAnsi="Arial Narrow"/>
                <w:sz w:val="16"/>
                <w:szCs w:val="16"/>
              </w:rPr>
              <w:t>:2020</w:t>
            </w:r>
          </w:p>
        </w:tc>
      </w:tr>
      <w:tr w:rsidR="004F4606" w:rsidRPr="00DD08AA" w14:paraId="370BC4ED" w14:textId="77777777">
        <w:tc>
          <w:tcPr>
            <w:tcW w:w="3454" w:type="pct"/>
            <w:tcBorders>
              <w:top w:val="single" w:sz="6" w:space="0" w:color="666666"/>
              <w:left w:val="single" w:sz="6" w:space="0" w:color="666666"/>
              <w:bottom w:val="single" w:sz="6" w:space="0" w:color="666666"/>
              <w:right w:val="single" w:sz="6" w:space="0" w:color="666666"/>
            </w:tcBorders>
            <w:vAlign w:val="center"/>
            <w:hideMark/>
          </w:tcPr>
          <w:p w14:paraId="6016ACD8" w14:textId="77777777" w:rsidR="004F4606" w:rsidRPr="00DD08AA" w:rsidRDefault="00000000">
            <w:pPr>
              <w:pStyle w:val="estiloh3"/>
              <w:spacing w:before="0" w:beforeAutospacing="0" w:after="0" w:afterAutospacing="0"/>
              <w:ind w:left="141" w:right="280"/>
              <w:jc w:val="both"/>
              <w:rPr>
                <w:sz w:val="24"/>
                <w:szCs w:val="24"/>
              </w:rPr>
            </w:pPr>
            <w:r w:rsidRPr="00DD08AA">
              <w:rPr>
                <w:rFonts w:eastAsia="Times New Roman"/>
                <w:sz w:val="16"/>
                <w:szCs w:val="16"/>
              </w:rPr>
              <w:t>Para mallas electrosoldadas, determinación del número de elementos: se comprobará que el número de elementos longitudinales y transversales de cada panel o malla es el indicado en la documentación de suministro y aceptado por el cliente.</w:t>
            </w:r>
          </w:p>
        </w:tc>
        <w:tc>
          <w:tcPr>
            <w:tcW w:w="1546" w:type="pct"/>
            <w:tcBorders>
              <w:top w:val="single" w:sz="6" w:space="0" w:color="666666"/>
              <w:left w:val="single" w:sz="6" w:space="0" w:color="666666"/>
              <w:bottom w:val="single" w:sz="6" w:space="0" w:color="666666"/>
              <w:right w:val="single" w:sz="6" w:space="0" w:color="666666"/>
            </w:tcBorders>
            <w:hideMark/>
          </w:tcPr>
          <w:p w14:paraId="60F1CB29" w14:textId="408A444A" w:rsidR="004F4606" w:rsidRPr="00DD08AA" w:rsidRDefault="001B3F70">
            <w:pPr>
              <w:ind w:left="75"/>
              <w:rPr>
                <w:rFonts w:ascii="Arial Narrow" w:eastAsia="Times New Roman" w:hAnsi="Arial Narrow"/>
                <w:color w:val="FF0000"/>
                <w:sz w:val="16"/>
                <w:szCs w:val="16"/>
              </w:rPr>
            </w:pPr>
            <w:r w:rsidRPr="00DD08AA">
              <w:rPr>
                <w:rFonts w:ascii="Arial Narrow" w:eastAsia="Times New Roman" w:hAnsi="Arial Narrow"/>
                <w:sz w:val="16"/>
                <w:szCs w:val="16"/>
              </w:rPr>
              <w:t>UNE-EN ISO 6892-1</w:t>
            </w:r>
            <w:r>
              <w:rPr>
                <w:rFonts w:ascii="Arial Narrow" w:eastAsia="Times New Roman" w:hAnsi="Arial Narrow"/>
                <w:sz w:val="16"/>
                <w:szCs w:val="16"/>
              </w:rPr>
              <w:t>:2020</w:t>
            </w:r>
          </w:p>
        </w:tc>
      </w:tr>
      <w:tr w:rsidR="004F4606" w:rsidRPr="00DD08AA" w14:paraId="4AB1C312" w14:textId="77777777">
        <w:tc>
          <w:tcPr>
            <w:tcW w:w="5000" w:type="pct"/>
            <w:gridSpan w:val="2"/>
            <w:tcBorders>
              <w:top w:val="single" w:sz="6" w:space="0" w:color="666666"/>
              <w:left w:val="single" w:sz="6" w:space="0" w:color="666666"/>
              <w:bottom w:val="single" w:sz="6" w:space="0" w:color="666666"/>
              <w:right w:val="single" w:sz="6" w:space="0" w:color="666666"/>
            </w:tcBorders>
            <w:vAlign w:val="center"/>
            <w:hideMark/>
          </w:tcPr>
          <w:p w14:paraId="598E9A8D" w14:textId="77777777" w:rsidR="004F4606" w:rsidRPr="00DD08AA" w:rsidRDefault="00000000">
            <w:pPr>
              <w:pStyle w:val="estiloh3"/>
              <w:spacing w:before="0" w:beforeAutospacing="0" w:after="0" w:afterAutospacing="0"/>
              <w:jc w:val="both"/>
              <w:rPr>
                <w:b/>
                <w:bCs/>
                <w:sz w:val="16"/>
                <w:szCs w:val="16"/>
              </w:rPr>
            </w:pPr>
            <w:r w:rsidRPr="00DD08AA">
              <w:rPr>
                <w:b/>
                <w:bCs/>
                <w:sz w:val="16"/>
                <w:szCs w:val="16"/>
              </w:rPr>
              <w:t xml:space="preserve"> CRITERIO DE ACEPTACIÓN LOS LOTES: </w:t>
            </w:r>
          </w:p>
          <w:p w14:paraId="4ECC06FC" w14:textId="77777777" w:rsidR="004F4606" w:rsidRPr="00DD08AA" w:rsidRDefault="00000000">
            <w:pPr>
              <w:pStyle w:val="estiloh3"/>
              <w:spacing w:before="0" w:beforeAutospacing="0" w:after="0" w:afterAutospacing="0"/>
              <w:ind w:left="143"/>
              <w:jc w:val="both"/>
              <w:rPr>
                <w:rFonts w:eastAsia="Times New Roman"/>
                <w:sz w:val="16"/>
                <w:szCs w:val="16"/>
              </w:rPr>
            </w:pPr>
            <w:r w:rsidRPr="00DD08AA">
              <w:rPr>
                <w:rFonts w:eastAsia="Times New Roman"/>
                <w:sz w:val="16"/>
                <w:szCs w:val="16"/>
              </w:rPr>
              <w:t>Cuando no exista ningún incumplimiento.</w:t>
            </w:r>
          </w:p>
          <w:p w14:paraId="0434E3BE" w14:textId="77777777" w:rsidR="004F4606" w:rsidRPr="00DD08AA" w:rsidRDefault="00000000">
            <w:pPr>
              <w:pStyle w:val="estiloh3"/>
              <w:spacing w:before="0" w:beforeAutospacing="0" w:after="0" w:afterAutospacing="0"/>
              <w:ind w:left="143" w:right="280"/>
              <w:jc w:val="both"/>
              <w:rPr>
                <w:rFonts w:eastAsia="Times New Roman"/>
                <w:sz w:val="16"/>
                <w:szCs w:val="16"/>
              </w:rPr>
            </w:pPr>
            <w:r w:rsidRPr="00DD08AA">
              <w:rPr>
                <w:rFonts w:eastAsia="Times New Roman"/>
                <w:sz w:val="16"/>
                <w:szCs w:val="16"/>
              </w:rPr>
              <w:t xml:space="preserve">Si se detectaran disconformidades sobre un único ensayo, se tomará una serie adicional de cinco probetas correspondientes al mismo lote, sobre las se realizará una nueva serie de ensayos o comprobaciones en relación con las propiedades sobre las que se hayan detectado las no conformidades. </w:t>
            </w:r>
          </w:p>
          <w:p w14:paraId="7C119C9A" w14:textId="77777777" w:rsidR="004F4606" w:rsidRPr="00DD08AA" w:rsidRDefault="00000000">
            <w:pPr>
              <w:pStyle w:val="estiloh3"/>
              <w:spacing w:before="0" w:beforeAutospacing="0" w:after="0" w:afterAutospacing="0"/>
              <w:ind w:left="143" w:right="280"/>
              <w:jc w:val="both"/>
            </w:pPr>
            <w:r w:rsidRPr="00DD08AA">
              <w:rPr>
                <w:rFonts w:eastAsia="Times New Roman"/>
                <w:sz w:val="16"/>
                <w:szCs w:val="16"/>
              </w:rPr>
              <w:t>En el caso de aparecer algún nuevo incumplimiento, se procederá a rechazar el lote.</w:t>
            </w:r>
          </w:p>
        </w:tc>
      </w:tr>
    </w:tbl>
    <w:p w14:paraId="20955E96" w14:textId="5FBBAF7D" w:rsidR="004F4606" w:rsidRDefault="004F4606">
      <w:pPr>
        <w:pStyle w:val="estiloh3"/>
        <w:spacing w:before="0" w:beforeAutospacing="0" w:after="0" w:afterAutospacing="0"/>
        <w:jc w:val="both"/>
        <w:rPr>
          <w:rStyle w:val="Textoennegrita"/>
          <w:sz w:val="20"/>
          <w:szCs w:val="20"/>
        </w:rPr>
      </w:pPr>
    </w:p>
    <w:p w14:paraId="3E484552" w14:textId="75983EBE" w:rsidR="001902BD" w:rsidRDefault="001902BD">
      <w:pPr>
        <w:pStyle w:val="estiloh3"/>
        <w:spacing w:before="0" w:beforeAutospacing="0" w:after="0" w:afterAutospacing="0"/>
        <w:jc w:val="both"/>
        <w:rPr>
          <w:rStyle w:val="Textoennegrita"/>
          <w:sz w:val="20"/>
          <w:szCs w:val="20"/>
        </w:rPr>
      </w:pPr>
    </w:p>
    <w:p w14:paraId="6CABE4B3" w14:textId="77777777" w:rsidR="001902BD" w:rsidRPr="00DD08AA" w:rsidRDefault="001902BD">
      <w:pPr>
        <w:pStyle w:val="estiloh3"/>
        <w:spacing w:before="0" w:beforeAutospacing="0" w:after="0" w:afterAutospacing="0"/>
        <w:jc w:val="both"/>
        <w:rPr>
          <w:rStyle w:val="Textoennegrita"/>
          <w:sz w:val="20"/>
          <w:szCs w:val="20"/>
        </w:rPr>
      </w:pPr>
    </w:p>
    <w:p w14:paraId="1D5A5A30" w14:textId="77777777" w:rsidR="004F4606" w:rsidRPr="00DD08AA" w:rsidRDefault="00000000">
      <w:pPr>
        <w:pStyle w:val="estiloh3"/>
        <w:spacing w:before="0" w:beforeAutospacing="0" w:after="0" w:afterAutospacing="0"/>
        <w:jc w:val="both"/>
        <w:rPr>
          <w:rStyle w:val="Textoennegrita"/>
          <w:sz w:val="20"/>
          <w:szCs w:val="20"/>
        </w:rPr>
      </w:pPr>
      <w:r w:rsidRPr="00DD08AA">
        <w:rPr>
          <w:rStyle w:val="Textoennegrita"/>
          <w:sz w:val="20"/>
          <w:szCs w:val="20"/>
        </w:rPr>
        <w:t>03. Control de la ferralla (elaborada y armada)</w:t>
      </w:r>
    </w:p>
    <w:p w14:paraId="2E42B808" w14:textId="77777777" w:rsidR="004F4606" w:rsidRPr="00DD08AA" w:rsidRDefault="004F4606" w:rsidP="001B3F70">
      <w:pPr>
        <w:pStyle w:val="estiloh3"/>
        <w:spacing w:before="0" w:beforeAutospacing="0" w:after="0" w:afterAutospacing="0"/>
        <w:jc w:val="both"/>
        <w:rPr>
          <w:rStyle w:val="Textoennegrita"/>
          <w:sz w:val="20"/>
          <w:szCs w:val="20"/>
        </w:rPr>
      </w:pPr>
    </w:p>
    <w:p w14:paraId="509AE784" w14:textId="77777777" w:rsidR="004F4606" w:rsidRPr="001B3F70" w:rsidRDefault="00000000" w:rsidP="001B3F70">
      <w:pPr>
        <w:pStyle w:val="estiloh3"/>
        <w:spacing w:before="0" w:beforeAutospacing="0" w:after="0" w:afterAutospacing="0"/>
        <w:jc w:val="both"/>
        <w:rPr>
          <w:sz w:val="20"/>
          <w:szCs w:val="20"/>
        </w:rPr>
      </w:pPr>
      <w:r w:rsidRPr="001B3F70">
        <w:rPr>
          <w:sz w:val="20"/>
          <w:szCs w:val="20"/>
          <w:u w:val="single"/>
        </w:rPr>
        <w:t>Ferralla elaborada</w:t>
      </w:r>
      <w:r w:rsidRPr="001B3F70">
        <w:rPr>
          <w:sz w:val="20"/>
          <w:szCs w:val="20"/>
        </w:rPr>
        <w:t xml:space="preserve">: Cada una de las formas o disposiciones de elementos que resultan de aplicar, en su caso, los procesos de enderezado, de corte y de doblado a partir de acero conforme con el apartado 34.2 o, en su caso, a partir de mallas electrosoldadas conformes con el apartado 35.2.1. </w:t>
      </w:r>
    </w:p>
    <w:p w14:paraId="61B0A046" w14:textId="77777777" w:rsidR="004F4606" w:rsidRPr="001B3F70" w:rsidRDefault="004F4606" w:rsidP="001B3F70">
      <w:pPr>
        <w:pStyle w:val="estiloh3"/>
        <w:spacing w:before="0" w:beforeAutospacing="0" w:after="0" w:afterAutospacing="0"/>
        <w:jc w:val="both"/>
        <w:rPr>
          <w:sz w:val="20"/>
          <w:szCs w:val="20"/>
        </w:rPr>
      </w:pPr>
    </w:p>
    <w:p w14:paraId="500177CB" w14:textId="77777777" w:rsidR="004F4606" w:rsidRPr="001B3F70" w:rsidRDefault="00000000" w:rsidP="001B3F70">
      <w:pPr>
        <w:pStyle w:val="estiloh3"/>
        <w:spacing w:before="0" w:beforeAutospacing="0" w:after="0" w:afterAutospacing="0"/>
        <w:jc w:val="both"/>
        <w:rPr>
          <w:sz w:val="20"/>
          <w:szCs w:val="20"/>
        </w:rPr>
      </w:pPr>
      <w:r w:rsidRPr="001B3F70">
        <w:rPr>
          <w:sz w:val="20"/>
          <w:szCs w:val="20"/>
          <w:u w:val="single"/>
        </w:rPr>
        <w:t>Ferralla armada</w:t>
      </w:r>
      <w:r w:rsidRPr="001B3F70">
        <w:rPr>
          <w:sz w:val="20"/>
          <w:szCs w:val="20"/>
        </w:rPr>
        <w:t xml:space="preserve">: El resultado de aplicar a las ferrallas elaboradas los correspondientes procesos de armado, bien mediante atado por alambre o mediante soldadura no resistente. </w:t>
      </w:r>
    </w:p>
    <w:p w14:paraId="635D82D5" w14:textId="77777777" w:rsidR="004F4606" w:rsidRPr="001B3F70" w:rsidRDefault="004F4606" w:rsidP="001B3F70">
      <w:pPr>
        <w:pStyle w:val="estiloh3"/>
        <w:spacing w:before="0" w:beforeAutospacing="0" w:after="0" w:afterAutospacing="0"/>
        <w:jc w:val="both"/>
        <w:rPr>
          <w:sz w:val="20"/>
          <w:szCs w:val="20"/>
        </w:rPr>
      </w:pPr>
    </w:p>
    <w:p w14:paraId="1571084A" w14:textId="22EF2671" w:rsidR="004F4606" w:rsidRDefault="00000000" w:rsidP="001B3F70">
      <w:pPr>
        <w:pStyle w:val="estiloh3"/>
        <w:spacing w:before="0" w:beforeAutospacing="0" w:after="0" w:afterAutospacing="0"/>
        <w:jc w:val="both"/>
        <w:rPr>
          <w:sz w:val="20"/>
          <w:szCs w:val="20"/>
        </w:rPr>
      </w:pPr>
      <w:r w:rsidRPr="001B3F70">
        <w:rPr>
          <w:sz w:val="20"/>
          <w:szCs w:val="20"/>
        </w:rPr>
        <w:t>El control de recepción se aplicará también tanto a las armaduras que se reciban en la obra procedente de una instalación industrial ajena a la misma, así como a cualquier armadura elaborada directamente por el constructor en la propia obra</w:t>
      </w:r>
      <w:r w:rsidR="001B3F70">
        <w:rPr>
          <w:sz w:val="20"/>
          <w:szCs w:val="20"/>
        </w:rPr>
        <w:t>.</w:t>
      </w:r>
    </w:p>
    <w:p w14:paraId="4BA26FA1" w14:textId="77777777" w:rsidR="001B3F70" w:rsidRPr="001B3F70" w:rsidRDefault="001B3F70" w:rsidP="001B3F70">
      <w:pPr>
        <w:pStyle w:val="estiloh3"/>
        <w:spacing w:before="0" w:beforeAutospacing="0" w:after="0" w:afterAutospacing="0"/>
        <w:jc w:val="both"/>
        <w:rPr>
          <w:sz w:val="20"/>
          <w:szCs w:val="20"/>
        </w:rPr>
      </w:pPr>
    </w:p>
    <w:p w14:paraId="2C57A95E" w14:textId="77777777" w:rsidR="004F4606" w:rsidRPr="001B3F70" w:rsidRDefault="00000000" w:rsidP="001B3F70">
      <w:pPr>
        <w:pStyle w:val="estiloh4"/>
        <w:tabs>
          <w:tab w:val="left" w:pos="3640"/>
        </w:tabs>
        <w:spacing w:before="0" w:beforeAutospacing="0" w:after="0" w:afterAutospacing="0"/>
        <w:jc w:val="both"/>
        <w:rPr>
          <w:rFonts w:ascii="Arial Narrow" w:hAnsi="Arial Narrow"/>
          <w:sz w:val="20"/>
          <w:szCs w:val="20"/>
        </w:rPr>
      </w:pPr>
      <w:r w:rsidRPr="001B3F70">
        <w:rPr>
          <w:rFonts w:ascii="Arial Narrow" w:hAnsi="Arial Narrow"/>
          <w:sz w:val="20"/>
          <w:szCs w:val="20"/>
        </w:rPr>
        <w:t>La toma de muestras se realizará en lo acopios destinados a la obra. En el caso de ferralla armada, preferentemente se realizará en la propia instalación en la que se fabrica. Una vez tomada la muestra, se procederá al reemplazo de las armaduras que hubieran sido alteradas.</w:t>
      </w:r>
    </w:p>
    <w:p w14:paraId="3A09549D" w14:textId="77777777" w:rsidR="004F4606" w:rsidRPr="00920B13" w:rsidRDefault="00000000">
      <w:pPr>
        <w:pStyle w:val="estiloh4"/>
        <w:tabs>
          <w:tab w:val="left" w:pos="3640"/>
        </w:tabs>
        <w:rPr>
          <w:rFonts w:ascii="Arial Narrow" w:hAnsi="Arial Narrow"/>
          <w:sz w:val="20"/>
          <w:szCs w:val="20"/>
        </w:rPr>
      </w:pPr>
      <w:r w:rsidRPr="00920B13">
        <w:rPr>
          <w:rFonts w:ascii="Arial Narrow" w:hAnsi="Arial Narrow"/>
          <w:sz w:val="20"/>
          <w:szCs w:val="20"/>
        </w:rPr>
        <w:t>Se suscribirá un acta de toma de muestras que tendrá como mínimo la siguiente información:</w:t>
      </w:r>
    </w:p>
    <w:p w14:paraId="12FFE03B" w14:textId="77777777" w:rsidR="004F4606" w:rsidRPr="00920B13" w:rsidRDefault="00000000">
      <w:pPr>
        <w:pStyle w:val="estiloh4"/>
        <w:numPr>
          <w:ilvl w:val="0"/>
          <w:numId w:val="4"/>
        </w:numPr>
        <w:tabs>
          <w:tab w:val="left" w:pos="3640"/>
        </w:tabs>
        <w:jc w:val="both"/>
        <w:rPr>
          <w:rFonts w:ascii="Arial Narrow" w:hAnsi="Arial Narrow"/>
          <w:sz w:val="20"/>
          <w:szCs w:val="20"/>
        </w:rPr>
      </w:pPr>
      <w:r w:rsidRPr="00920B13">
        <w:rPr>
          <w:rFonts w:ascii="Arial Narrow" w:hAnsi="Arial Narrow"/>
          <w:sz w:val="20"/>
          <w:szCs w:val="20"/>
        </w:rPr>
        <w:t>Identificación del producto</w:t>
      </w:r>
    </w:p>
    <w:p w14:paraId="7D49FF10" w14:textId="77777777" w:rsidR="004F4606" w:rsidRPr="00920B13" w:rsidRDefault="00000000">
      <w:pPr>
        <w:pStyle w:val="estiloh4"/>
        <w:numPr>
          <w:ilvl w:val="0"/>
          <w:numId w:val="4"/>
        </w:numPr>
        <w:tabs>
          <w:tab w:val="left" w:pos="3640"/>
        </w:tabs>
        <w:jc w:val="both"/>
        <w:rPr>
          <w:rFonts w:ascii="Arial Narrow" w:hAnsi="Arial Narrow"/>
          <w:sz w:val="20"/>
          <w:szCs w:val="20"/>
        </w:rPr>
      </w:pPr>
      <w:r w:rsidRPr="00920B13">
        <w:rPr>
          <w:rFonts w:ascii="Arial Narrow" w:hAnsi="Arial Narrow"/>
          <w:sz w:val="20"/>
          <w:szCs w:val="20"/>
        </w:rPr>
        <w:t>Fecha, hora y lugar de la toma de muestras.</w:t>
      </w:r>
    </w:p>
    <w:p w14:paraId="1ACAFB88" w14:textId="77777777" w:rsidR="004F4606" w:rsidRPr="00920B13" w:rsidRDefault="00000000">
      <w:pPr>
        <w:pStyle w:val="estiloh4"/>
        <w:numPr>
          <w:ilvl w:val="0"/>
          <w:numId w:val="4"/>
        </w:numPr>
        <w:tabs>
          <w:tab w:val="left" w:pos="3640"/>
        </w:tabs>
        <w:jc w:val="both"/>
        <w:rPr>
          <w:rFonts w:ascii="Arial Narrow" w:hAnsi="Arial Narrow"/>
          <w:sz w:val="20"/>
          <w:szCs w:val="20"/>
        </w:rPr>
      </w:pPr>
      <w:r w:rsidRPr="00920B13">
        <w:rPr>
          <w:rFonts w:ascii="Arial Narrow" w:hAnsi="Arial Narrow"/>
          <w:sz w:val="20"/>
          <w:szCs w:val="20"/>
        </w:rPr>
        <w:t>Identificación y firma de los responsables presentes en la toma</w:t>
      </w:r>
    </w:p>
    <w:p w14:paraId="7820477A" w14:textId="77777777" w:rsidR="004F4606" w:rsidRPr="00920B13" w:rsidRDefault="00000000">
      <w:pPr>
        <w:pStyle w:val="estiloh4"/>
        <w:numPr>
          <w:ilvl w:val="0"/>
          <w:numId w:val="4"/>
        </w:numPr>
        <w:tabs>
          <w:tab w:val="left" w:pos="3640"/>
        </w:tabs>
        <w:jc w:val="both"/>
        <w:rPr>
          <w:rFonts w:ascii="Arial Narrow" w:hAnsi="Arial Narrow"/>
          <w:sz w:val="20"/>
          <w:szCs w:val="20"/>
        </w:rPr>
      </w:pPr>
      <w:r w:rsidRPr="00920B13">
        <w:rPr>
          <w:rFonts w:ascii="Arial Narrow" w:hAnsi="Arial Narrow"/>
          <w:sz w:val="20"/>
          <w:szCs w:val="20"/>
        </w:rPr>
        <w:t>Identificación del material o producto del que se extraigan las muestras o probetas, según lo</w:t>
      </w:r>
      <w:r w:rsidRPr="00920B13">
        <w:rPr>
          <w:rFonts w:ascii="Arial Narrow" w:hAnsi="Arial Narrow"/>
          <w:sz w:val="20"/>
          <w:szCs w:val="20"/>
        </w:rPr>
        <w:br/>
        <w:t>establecido en este Código</w:t>
      </w:r>
    </w:p>
    <w:p w14:paraId="09630092" w14:textId="77777777" w:rsidR="004F4606" w:rsidRPr="00920B13" w:rsidRDefault="00000000">
      <w:pPr>
        <w:pStyle w:val="estiloh4"/>
        <w:numPr>
          <w:ilvl w:val="0"/>
          <w:numId w:val="4"/>
        </w:numPr>
        <w:tabs>
          <w:tab w:val="left" w:pos="3640"/>
        </w:tabs>
        <w:jc w:val="both"/>
        <w:rPr>
          <w:rFonts w:ascii="Arial Narrow" w:hAnsi="Arial Narrow"/>
          <w:sz w:val="20"/>
          <w:szCs w:val="20"/>
        </w:rPr>
      </w:pPr>
      <w:r w:rsidRPr="00920B13">
        <w:rPr>
          <w:rFonts w:ascii="Arial Narrow" w:hAnsi="Arial Narrow"/>
          <w:sz w:val="20"/>
          <w:szCs w:val="20"/>
        </w:rPr>
        <w:t xml:space="preserve"> Número de muestras obtenidas.</w:t>
      </w:r>
    </w:p>
    <w:p w14:paraId="36198E39" w14:textId="77777777" w:rsidR="004F4606" w:rsidRPr="00920B13" w:rsidRDefault="00000000">
      <w:pPr>
        <w:pStyle w:val="estiloh4"/>
        <w:numPr>
          <w:ilvl w:val="0"/>
          <w:numId w:val="4"/>
        </w:numPr>
        <w:tabs>
          <w:tab w:val="left" w:pos="3640"/>
        </w:tabs>
        <w:jc w:val="both"/>
        <w:rPr>
          <w:rFonts w:ascii="Arial Narrow" w:hAnsi="Arial Narrow"/>
          <w:sz w:val="20"/>
          <w:szCs w:val="20"/>
        </w:rPr>
      </w:pPr>
      <w:r w:rsidRPr="00920B13">
        <w:rPr>
          <w:rFonts w:ascii="Arial Narrow" w:hAnsi="Arial Narrow"/>
          <w:sz w:val="20"/>
          <w:szCs w:val="20"/>
        </w:rPr>
        <w:t>Tamaño de las muestras.</w:t>
      </w:r>
    </w:p>
    <w:p w14:paraId="0D71E87E" w14:textId="77777777" w:rsidR="004F4606" w:rsidRPr="00920B13" w:rsidRDefault="00000000">
      <w:pPr>
        <w:pStyle w:val="estiloh4"/>
        <w:numPr>
          <w:ilvl w:val="0"/>
          <w:numId w:val="4"/>
        </w:numPr>
        <w:tabs>
          <w:tab w:val="left" w:pos="3640"/>
        </w:tabs>
        <w:jc w:val="both"/>
        <w:rPr>
          <w:rFonts w:ascii="Arial Narrow" w:hAnsi="Arial Narrow"/>
          <w:sz w:val="20"/>
          <w:szCs w:val="20"/>
        </w:rPr>
      </w:pPr>
      <w:r w:rsidRPr="00920B13">
        <w:rPr>
          <w:rFonts w:ascii="Arial Narrow" w:hAnsi="Arial Narrow"/>
          <w:sz w:val="20"/>
          <w:szCs w:val="20"/>
        </w:rPr>
        <w:t>Código de las muestras.</w:t>
      </w:r>
    </w:p>
    <w:p w14:paraId="65F0DDB2" w14:textId="77777777" w:rsidR="004F4606" w:rsidRPr="00920B13" w:rsidRDefault="00000000">
      <w:pPr>
        <w:pStyle w:val="estiloh4"/>
        <w:numPr>
          <w:ilvl w:val="0"/>
          <w:numId w:val="4"/>
        </w:numPr>
        <w:tabs>
          <w:tab w:val="left" w:pos="3640"/>
        </w:tabs>
        <w:jc w:val="both"/>
        <w:rPr>
          <w:rFonts w:ascii="Arial Narrow" w:hAnsi="Arial Narrow"/>
          <w:sz w:val="20"/>
          <w:szCs w:val="20"/>
        </w:rPr>
      </w:pPr>
      <w:r w:rsidRPr="00920B13">
        <w:rPr>
          <w:rFonts w:ascii="Arial Narrow" w:hAnsi="Arial Narrow"/>
          <w:sz w:val="20"/>
          <w:szCs w:val="20"/>
        </w:rPr>
        <w:t>Informar si existe el recinto de conservación de probetas previsto en el apartado 57.3.2.</w:t>
      </w:r>
    </w:p>
    <w:p w14:paraId="6475F125" w14:textId="77777777" w:rsidR="004F4606" w:rsidRPr="001902BD" w:rsidRDefault="00000000" w:rsidP="001902BD">
      <w:pPr>
        <w:pStyle w:val="estiloh3"/>
        <w:spacing w:before="0" w:beforeAutospacing="0" w:after="0" w:afterAutospacing="0"/>
        <w:ind w:left="708" w:firstLine="1"/>
        <w:jc w:val="both"/>
        <w:rPr>
          <w:rStyle w:val="Textoennegrita"/>
          <w:b w:val="0"/>
          <w:bCs w:val="0"/>
          <w:i/>
          <w:iCs/>
          <w:sz w:val="20"/>
          <w:szCs w:val="20"/>
          <w:u w:val="single"/>
        </w:rPr>
      </w:pPr>
      <w:r w:rsidRPr="001902BD">
        <w:rPr>
          <w:rStyle w:val="Textoennegrita"/>
          <w:b w:val="0"/>
          <w:bCs w:val="0"/>
          <w:i/>
          <w:iCs/>
          <w:sz w:val="20"/>
          <w:szCs w:val="20"/>
          <w:u w:val="single"/>
        </w:rPr>
        <w:t>03.01 Control previo al suministro</w:t>
      </w:r>
    </w:p>
    <w:p w14:paraId="1BB0FF78" w14:textId="77777777" w:rsidR="004F4606" w:rsidRPr="00DD08AA" w:rsidRDefault="004F4606">
      <w:pPr>
        <w:pStyle w:val="estiloh3"/>
        <w:spacing w:before="0" w:beforeAutospacing="0" w:after="0" w:afterAutospacing="0"/>
        <w:ind w:left="708"/>
        <w:jc w:val="both"/>
        <w:rPr>
          <w:rStyle w:val="Textoennegrita"/>
          <w:sz w:val="20"/>
          <w:szCs w:val="20"/>
        </w:rPr>
      </w:pPr>
    </w:p>
    <w:p w14:paraId="70456F10" w14:textId="77777777" w:rsidR="004F4606" w:rsidRPr="00920B13" w:rsidRDefault="00000000">
      <w:pPr>
        <w:pStyle w:val="estiloh3"/>
        <w:spacing w:before="0" w:beforeAutospacing="0" w:after="0" w:afterAutospacing="0"/>
        <w:ind w:left="708"/>
        <w:jc w:val="both"/>
        <w:rPr>
          <w:sz w:val="20"/>
          <w:szCs w:val="20"/>
        </w:rPr>
      </w:pPr>
      <w:r w:rsidRPr="00920B13">
        <w:rPr>
          <w:sz w:val="20"/>
          <w:szCs w:val="20"/>
        </w:rPr>
        <w:t>Además de la documentación general a la que hace referencia el apartado 21.1 que sea aplicable ala ferralla que se pretende suministrar a la obra, el suministrador o, en su caso, el constructor, deberá presentar a la dirección facultativa una copia firmada por persona física designada por el suministrador de la siguiente documentación:</w:t>
      </w:r>
    </w:p>
    <w:p w14:paraId="32C2BC2A" w14:textId="77777777" w:rsidR="004F4606" w:rsidRPr="00920B13" w:rsidRDefault="004F4606">
      <w:pPr>
        <w:pStyle w:val="estiloh3"/>
        <w:spacing w:before="0" w:beforeAutospacing="0" w:after="0" w:afterAutospacing="0"/>
        <w:jc w:val="both"/>
        <w:rPr>
          <w:b/>
          <w:bCs/>
          <w:sz w:val="20"/>
          <w:szCs w:val="20"/>
        </w:rPr>
      </w:pPr>
    </w:p>
    <w:p w14:paraId="73B95AC4" w14:textId="77777777" w:rsidR="004F4606" w:rsidRPr="00920B13" w:rsidRDefault="00000000">
      <w:pPr>
        <w:pStyle w:val="estiloh4"/>
        <w:numPr>
          <w:ilvl w:val="0"/>
          <w:numId w:val="4"/>
        </w:numPr>
        <w:tabs>
          <w:tab w:val="left" w:pos="3640"/>
        </w:tabs>
        <w:spacing w:before="0" w:beforeAutospacing="0" w:after="0" w:afterAutospacing="0"/>
        <w:ind w:left="1276"/>
        <w:jc w:val="both"/>
        <w:rPr>
          <w:rFonts w:ascii="Arial Narrow" w:hAnsi="Arial Narrow"/>
          <w:sz w:val="20"/>
          <w:szCs w:val="20"/>
        </w:rPr>
      </w:pPr>
      <w:r w:rsidRPr="00920B13">
        <w:rPr>
          <w:rFonts w:ascii="Arial Narrow" w:hAnsi="Arial Narrow"/>
          <w:sz w:val="20"/>
          <w:szCs w:val="20"/>
        </w:rPr>
        <w:t>Documentos relativos a la posesión de un distintivo de calidad, en su caso, para la ferralla y para el acero utilizado en su fabricación.</w:t>
      </w:r>
    </w:p>
    <w:p w14:paraId="28DC044B" w14:textId="77777777" w:rsidR="004F4606" w:rsidRPr="00920B13" w:rsidRDefault="00000000">
      <w:pPr>
        <w:pStyle w:val="estiloh4"/>
        <w:numPr>
          <w:ilvl w:val="0"/>
          <w:numId w:val="4"/>
        </w:numPr>
        <w:tabs>
          <w:tab w:val="left" w:pos="3640"/>
        </w:tabs>
        <w:spacing w:before="0" w:beforeAutospacing="0" w:after="0" w:afterAutospacing="0"/>
        <w:ind w:left="1276"/>
        <w:jc w:val="both"/>
        <w:rPr>
          <w:rFonts w:ascii="Arial Narrow" w:hAnsi="Arial Narrow"/>
          <w:sz w:val="20"/>
          <w:szCs w:val="20"/>
        </w:rPr>
      </w:pPr>
      <w:r w:rsidRPr="00920B13">
        <w:rPr>
          <w:rFonts w:ascii="Arial Narrow" w:hAnsi="Arial Narrow"/>
          <w:sz w:val="20"/>
          <w:szCs w:val="20"/>
        </w:rPr>
        <w:t>En el caso de ferralla armada mediante soldadura no resistente, certificados de cualificación profesional del personal.</w:t>
      </w:r>
    </w:p>
    <w:p w14:paraId="1B9D8B16" w14:textId="77777777" w:rsidR="004F4606" w:rsidRPr="00920B13" w:rsidRDefault="00000000">
      <w:pPr>
        <w:pStyle w:val="estiloh4"/>
        <w:numPr>
          <w:ilvl w:val="0"/>
          <w:numId w:val="4"/>
        </w:numPr>
        <w:tabs>
          <w:tab w:val="left" w:pos="3640"/>
        </w:tabs>
        <w:spacing w:before="0" w:beforeAutospacing="0" w:after="0" w:afterAutospacing="0"/>
        <w:ind w:left="1276"/>
        <w:jc w:val="both"/>
        <w:rPr>
          <w:rFonts w:ascii="Arial Narrow" w:hAnsi="Arial Narrow"/>
          <w:sz w:val="20"/>
          <w:szCs w:val="20"/>
        </w:rPr>
      </w:pPr>
      <w:r w:rsidRPr="00920B13">
        <w:rPr>
          <w:rFonts w:ascii="Arial Narrow" w:hAnsi="Arial Narrow"/>
          <w:sz w:val="20"/>
          <w:szCs w:val="20"/>
        </w:rPr>
        <w:t>En el caso de realizar procesos de soldadura resistente, certificados de homologación de los soldadores.</w:t>
      </w:r>
    </w:p>
    <w:p w14:paraId="05ED9CAB" w14:textId="77777777" w:rsidR="004F4606" w:rsidRPr="00920B13" w:rsidRDefault="00000000">
      <w:pPr>
        <w:pStyle w:val="estiloh4"/>
        <w:numPr>
          <w:ilvl w:val="0"/>
          <w:numId w:val="4"/>
        </w:numPr>
        <w:tabs>
          <w:tab w:val="left" w:pos="3640"/>
        </w:tabs>
        <w:spacing w:before="0" w:beforeAutospacing="0" w:after="0" w:afterAutospacing="0"/>
        <w:ind w:left="1276"/>
        <w:jc w:val="both"/>
        <w:rPr>
          <w:rFonts w:ascii="Arial Narrow" w:hAnsi="Arial Narrow"/>
          <w:sz w:val="20"/>
          <w:szCs w:val="20"/>
        </w:rPr>
      </w:pPr>
      <w:r w:rsidRPr="00920B13">
        <w:rPr>
          <w:rFonts w:ascii="Arial Narrow" w:hAnsi="Arial Narrow"/>
          <w:sz w:val="20"/>
          <w:szCs w:val="20"/>
        </w:rPr>
        <w:t>En el caso de que el acero exija certificado de adherencia, documentación del mismo, con los criterios definidos en el artículo 59.2.3.1</w:t>
      </w:r>
    </w:p>
    <w:p w14:paraId="079FFF27" w14:textId="77777777" w:rsidR="004F4606" w:rsidRPr="00920B13" w:rsidRDefault="004F4606">
      <w:pPr>
        <w:pStyle w:val="estiloh4"/>
        <w:tabs>
          <w:tab w:val="left" w:pos="3640"/>
        </w:tabs>
        <w:spacing w:before="0" w:beforeAutospacing="0" w:after="0" w:afterAutospacing="0"/>
        <w:ind w:left="1276"/>
        <w:jc w:val="both"/>
        <w:rPr>
          <w:rFonts w:ascii="Arial Narrow" w:hAnsi="Arial Narrow"/>
          <w:sz w:val="20"/>
          <w:szCs w:val="20"/>
        </w:rPr>
      </w:pPr>
    </w:p>
    <w:p w14:paraId="200C2308" w14:textId="77777777" w:rsidR="004F4606" w:rsidRPr="00920B13" w:rsidRDefault="00000000">
      <w:pPr>
        <w:pStyle w:val="estiloh3"/>
        <w:spacing w:before="0" w:beforeAutospacing="0" w:after="0" w:afterAutospacing="0"/>
        <w:ind w:left="708"/>
        <w:jc w:val="both"/>
        <w:rPr>
          <w:sz w:val="20"/>
          <w:szCs w:val="20"/>
        </w:rPr>
      </w:pPr>
      <w:r w:rsidRPr="00920B13">
        <w:rPr>
          <w:sz w:val="20"/>
          <w:szCs w:val="20"/>
        </w:rPr>
        <w:t>Instalaciones de fabricación de ferralla:</w:t>
      </w:r>
    </w:p>
    <w:p w14:paraId="0CA8B5AA" w14:textId="77777777" w:rsidR="004F4606" w:rsidRPr="00920B13" w:rsidRDefault="004F4606">
      <w:pPr>
        <w:pStyle w:val="estiloh3"/>
        <w:spacing w:before="0" w:beforeAutospacing="0" w:after="0" w:afterAutospacing="0"/>
        <w:ind w:left="708"/>
        <w:jc w:val="both"/>
        <w:rPr>
          <w:sz w:val="20"/>
          <w:szCs w:val="20"/>
        </w:rPr>
      </w:pPr>
    </w:p>
    <w:p w14:paraId="3F4DE05F" w14:textId="77777777" w:rsidR="004F4606" w:rsidRPr="00920B13" w:rsidRDefault="00000000">
      <w:pPr>
        <w:pStyle w:val="estiloh3"/>
        <w:spacing w:before="0" w:beforeAutospacing="0" w:after="0" w:afterAutospacing="0"/>
        <w:ind w:left="1276" w:hanging="426"/>
        <w:jc w:val="both"/>
        <w:rPr>
          <w:sz w:val="20"/>
          <w:szCs w:val="20"/>
        </w:rPr>
      </w:pPr>
      <w:r w:rsidRPr="00920B13">
        <w:rPr>
          <w:sz w:val="20"/>
          <w:szCs w:val="20"/>
        </w:rPr>
        <w:fldChar w:fldCharType="begin">
          <w:ffData>
            <w:name w:val="Casilla1"/>
            <w:enabled/>
            <w:calcOnExit w:val="0"/>
            <w:checkBox>
              <w:sizeAuto/>
              <w:default w:val="0"/>
            </w:checkBox>
          </w:ffData>
        </w:fldChar>
      </w:r>
      <w:r w:rsidRPr="00920B13">
        <w:rPr>
          <w:sz w:val="20"/>
          <w:szCs w:val="20"/>
        </w:rPr>
        <w:instrText xml:space="preserve"> FORMCHECKBOX </w:instrText>
      </w:r>
      <w:r>
        <w:rPr>
          <w:sz w:val="20"/>
          <w:szCs w:val="20"/>
        </w:rPr>
      </w:r>
      <w:r>
        <w:rPr>
          <w:sz w:val="20"/>
          <w:szCs w:val="20"/>
        </w:rPr>
        <w:fldChar w:fldCharType="separate"/>
      </w:r>
      <w:r w:rsidRPr="00920B13">
        <w:rPr>
          <w:sz w:val="20"/>
          <w:szCs w:val="20"/>
        </w:rPr>
        <w:fldChar w:fldCharType="end"/>
      </w:r>
      <w:r w:rsidRPr="00920B13">
        <w:rPr>
          <w:sz w:val="20"/>
          <w:szCs w:val="20"/>
        </w:rPr>
        <w:t xml:space="preserve"> </w:t>
      </w:r>
      <w:r w:rsidRPr="00920B13">
        <w:rPr>
          <w:sz w:val="20"/>
          <w:szCs w:val="20"/>
        </w:rPr>
        <w:tab/>
        <w:t xml:space="preserve">Fabricación externa a la obra </w:t>
      </w:r>
    </w:p>
    <w:p w14:paraId="29A57D65" w14:textId="77777777" w:rsidR="004F4606" w:rsidRPr="00920B13" w:rsidRDefault="004F4606">
      <w:pPr>
        <w:pStyle w:val="estiloh3"/>
        <w:spacing w:before="0" w:beforeAutospacing="0" w:after="0" w:afterAutospacing="0"/>
        <w:ind w:left="1276" w:hanging="426"/>
        <w:jc w:val="both"/>
        <w:rPr>
          <w:sz w:val="20"/>
          <w:szCs w:val="20"/>
        </w:rPr>
      </w:pPr>
    </w:p>
    <w:p w14:paraId="4CC86036" w14:textId="77777777" w:rsidR="004F4606" w:rsidRPr="00920B13" w:rsidRDefault="00000000">
      <w:pPr>
        <w:pStyle w:val="estiloh3"/>
        <w:spacing w:before="0" w:beforeAutospacing="0" w:after="0" w:afterAutospacing="0"/>
        <w:ind w:left="1276"/>
        <w:jc w:val="both"/>
        <w:rPr>
          <w:sz w:val="20"/>
          <w:szCs w:val="20"/>
        </w:rPr>
      </w:pPr>
      <w:r w:rsidRPr="00920B13">
        <w:rPr>
          <w:sz w:val="20"/>
          <w:szCs w:val="20"/>
        </w:rPr>
        <w:fldChar w:fldCharType="begin">
          <w:ffData>
            <w:name w:val="Casilla1"/>
            <w:enabled/>
            <w:calcOnExit w:val="0"/>
            <w:checkBox>
              <w:sizeAuto/>
              <w:default w:val="0"/>
            </w:checkBox>
          </w:ffData>
        </w:fldChar>
      </w:r>
      <w:r w:rsidRPr="00920B13">
        <w:rPr>
          <w:sz w:val="20"/>
          <w:szCs w:val="20"/>
        </w:rPr>
        <w:instrText xml:space="preserve"> FORMCHECKBOX </w:instrText>
      </w:r>
      <w:r>
        <w:rPr>
          <w:sz w:val="20"/>
          <w:szCs w:val="20"/>
        </w:rPr>
      </w:r>
      <w:r>
        <w:rPr>
          <w:sz w:val="20"/>
          <w:szCs w:val="20"/>
        </w:rPr>
        <w:fldChar w:fldCharType="separate"/>
      </w:r>
      <w:r w:rsidRPr="00920B13">
        <w:rPr>
          <w:sz w:val="20"/>
          <w:szCs w:val="20"/>
        </w:rPr>
        <w:fldChar w:fldCharType="end"/>
      </w:r>
      <w:r w:rsidRPr="00920B13">
        <w:rPr>
          <w:sz w:val="20"/>
          <w:szCs w:val="20"/>
        </w:rPr>
        <w:t xml:space="preserve">  La dirección facultativa prescribe la visita e inspección de las instalaciones. </w:t>
      </w:r>
    </w:p>
    <w:p w14:paraId="3E1FCD43" w14:textId="77777777" w:rsidR="004F4606" w:rsidRPr="00920B13" w:rsidRDefault="00000000">
      <w:pPr>
        <w:pStyle w:val="estiloh3"/>
        <w:spacing w:before="0" w:beforeAutospacing="0" w:after="0" w:afterAutospacing="0"/>
        <w:ind w:left="1276"/>
        <w:jc w:val="both"/>
        <w:rPr>
          <w:sz w:val="20"/>
          <w:szCs w:val="20"/>
        </w:rPr>
      </w:pPr>
      <w:r w:rsidRPr="00920B13">
        <w:rPr>
          <w:sz w:val="20"/>
          <w:szCs w:val="20"/>
        </w:rPr>
        <w:fldChar w:fldCharType="begin">
          <w:ffData>
            <w:name w:val="Casilla1"/>
            <w:enabled/>
            <w:calcOnExit w:val="0"/>
            <w:checkBox>
              <w:sizeAuto/>
              <w:default w:val="0"/>
            </w:checkBox>
          </w:ffData>
        </w:fldChar>
      </w:r>
      <w:r w:rsidRPr="00920B13">
        <w:rPr>
          <w:sz w:val="20"/>
          <w:szCs w:val="20"/>
        </w:rPr>
        <w:instrText xml:space="preserve"> FORMCHECKBOX </w:instrText>
      </w:r>
      <w:r>
        <w:rPr>
          <w:sz w:val="20"/>
          <w:szCs w:val="20"/>
        </w:rPr>
      </w:r>
      <w:r>
        <w:rPr>
          <w:sz w:val="20"/>
          <w:szCs w:val="20"/>
        </w:rPr>
        <w:fldChar w:fldCharType="separate"/>
      </w:r>
      <w:r w:rsidRPr="00920B13">
        <w:rPr>
          <w:sz w:val="20"/>
          <w:szCs w:val="20"/>
        </w:rPr>
        <w:fldChar w:fldCharType="end"/>
      </w:r>
      <w:r w:rsidRPr="00920B13">
        <w:rPr>
          <w:sz w:val="20"/>
          <w:szCs w:val="20"/>
        </w:rPr>
        <w:t xml:space="preserve">  La dirección facultativa no prescribe la visita e inspección de las instalaciones. </w:t>
      </w:r>
    </w:p>
    <w:p w14:paraId="65124E6B" w14:textId="77777777" w:rsidR="004F4606" w:rsidRPr="00920B13" w:rsidRDefault="004F4606">
      <w:pPr>
        <w:pStyle w:val="estiloh3"/>
        <w:spacing w:before="0" w:beforeAutospacing="0" w:after="0" w:afterAutospacing="0"/>
        <w:ind w:left="708"/>
        <w:jc w:val="both"/>
        <w:rPr>
          <w:sz w:val="20"/>
          <w:szCs w:val="20"/>
        </w:rPr>
      </w:pPr>
    </w:p>
    <w:p w14:paraId="0A5738DD" w14:textId="77777777" w:rsidR="004F4606" w:rsidRPr="00920B13" w:rsidRDefault="00000000">
      <w:pPr>
        <w:pStyle w:val="estiloh3"/>
        <w:spacing w:before="0" w:beforeAutospacing="0" w:after="0" w:afterAutospacing="0"/>
        <w:ind w:left="1276" w:hanging="426"/>
        <w:jc w:val="both"/>
        <w:rPr>
          <w:sz w:val="20"/>
          <w:szCs w:val="20"/>
        </w:rPr>
      </w:pPr>
      <w:r w:rsidRPr="00920B13">
        <w:rPr>
          <w:sz w:val="20"/>
          <w:szCs w:val="20"/>
        </w:rPr>
        <w:fldChar w:fldCharType="begin">
          <w:ffData>
            <w:name w:val="Casilla1"/>
            <w:enabled/>
            <w:calcOnExit w:val="0"/>
            <w:checkBox>
              <w:sizeAuto/>
              <w:default w:val="0"/>
            </w:checkBox>
          </w:ffData>
        </w:fldChar>
      </w:r>
      <w:r w:rsidRPr="00920B13">
        <w:rPr>
          <w:sz w:val="20"/>
          <w:szCs w:val="20"/>
        </w:rPr>
        <w:instrText xml:space="preserve"> FORMCHECKBOX </w:instrText>
      </w:r>
      <w:r>
        <w:rPr>
          <w:sz w:val="20"/>
          <w:szCs w:val="20"/>
        </w:rPr>
      </w:r>
      <w:r>
        <w:rPr>
          <w:sz w:val="20"/>
          <w:szCs w:val="20"/>
        </w:rPr>
        <w:fldChar w:fldCharType="separate"/>
      </w:r>
      <w:r w:rsidRPr="00920B13">
        <w:rPr>
          <w:sz w:val="20"/>
          <w:szCs w:val="20"/>
        </w:rPr>
        <w:fldChar w:fldCharType="end"/>
      </w:r>
      <w:r w:rsidRPr="00920B13">
        <w:rPr>
          <w:sz w:val="20"/>
          <w:szCs w:val="20"/>
        </w:rPr>
        <w:t xml:space="preserve"> </w:t>
      </w:r>
      <w:r w:rsidRPr="00920B13">
        <w:rPr>
          <w:sz w:val="20"/>
          <w:szCs w:val="20"/>
        </w:rPr>
        <w:tab/>
        <w:t>Fabricación en la propia obra. Se comprueba la delimitación de un espacio específico para el proceso de fabricación, suficiente para el acopio, instalación de la maquinaria y desarrollo de procesos.</w:t>
      </w:r>
    </w:p>
    <w:p w14:paraId="4F2D2F88" w14:textId="44F07317" w:rsidR="004F4606" w:rsidRDefault="004F4606">
      <w:pPr>
        <w:pStyle w:val="estiloh3"/>
        <w:spacing w:before="0" w:beforeAutospacing="0" w:after="0" w:afterAutospacing="0"/>
        <w:ind w:left="1276" w:hanging="426"/>
        <w:jc w:val="both"/>
        <w:rPr>
          <w:sz w:val="18"/>
          <w:szCs w:val="18"/>
        </w:rPr>
      </w:pPr>
    </w:p>
    <w:p w14:paraId="577C2134" w14:textId="77777777" w:rsidR="001902BD" w:rsidRPr="00DD08AA" w:rsidRDefault="001902BD" w:rsidP="001902BD">
      <w:pPr>
        <w:pStyle w:val="estiloh3"/>
        <w:spacing w:before="0" w:beforeAutospacing="0" w:after="0" w:afterAutospacing="0"/>
        <w:ind w:left="1276" w:hanging="426"/>
        <w:jc w:val="both"/>
        <w:rPr>
          <w:sz w:val="18"/>
          <w:szCs w:val="18"/>
        </w:rPr>
      </w:pPr>
    </w:p>
    <w:p w14:paraId="1385458E" w14:textId="5012BEA7" w:rsidR="004F4606" w:rsidRDefault="00000000" w:rsidP="001902BD">
      <w:pPr>
        <w:pStyle w:val="estiloh3"/>
        <w:spacing w:before="0" w:beforeAutospacing="0" w:after="0" w:afterAutospacing="0"/>
        <w:ind w:left="708" w:firstLine="1"/>
        <w:jc w:val="both"/>
        <w:rPr>
          <w:rStyle w:val="Textoennegrita"/>
          <w:b w:val="0"/>
          <w:bCs w:val="0"/>
          <w:i/>
          <w:iCs/>
          <w:sz w:val="20"/>
          <w:szCs w:val="20"/>
          <w:u w:val="single"/>
        </w:rPr>
      </w:pPr>
      <w:r w:rsidRPr="001902BD">
        <w:rPr>
          <w:rStyle w:val="Textoennegrita"/>
          <w:b w:val="0"/>
          <w:bCs w:val="0"/>
          <w:i/>
          <w:iCs/>
          <w:sz w:val="20"/>
          <w:szCs w:val="20"/>
          <w:u w:val="single"/>
        </w:rPr>
        <w:t>03.02 Control durante el suministro</w:t>
      </w:r>
    </w:p>
    <w:p w14:paraId="7A28E2AF" w14:textId="77777777" w:rsidR="001902BD" w:rsidRPr="001902BD" w:rsidRDefault="001902BD" w:rsidP="001902BD">
      <w:pPr>
        <w:pStyle w:val="estiloh3"/>
        <w:spacing w:before="0" w:beforeAutospacing="0" w:after="0" w:afterAutospacing="0"/>
        <w:ind w:left="708" w:firstLine="1"/>
        <w:jc w:val="both"/>
        <w:rPr>
          <w:rStyle w:val="Textoennegrita"/>
          <w:b w:val="0"/>
          <w:bCs w:val="0"/>
          <w:i/>
          <w:iCs/>
          <w:sz w:val="20"/>
          <w:szCs w:val="20"/>
          <w:u w:val="single"/>
        </w:rPr>
      </w:pPr>
    </w:p>
    <w:p w14:paraId="4C891093" w14:textId="77777777" w:rsidR="001902BD" w:rsidRDefault="00000000" w:rsidP="001902BD">
      <w:pPr>
        <w:pStyle w:val="estiloh4"/>
        <w:tabs>
          <w:tab w:val="left" w:pos="3640"/>
        </w:tabs>
        <w:spacing w:before="0" w:beforeAutospacing="0" w:after="0" w:afterAutospacing="0"/>
        <w:ind w:left="709"/>
        <w:jc w:val="both"/>
        <w:rPr>
          <w:rFonts w:ascii="Arial Narrow" w:hAnsi="Arial Narrow"/>
          <w:sz w:val="20"/>
          <w:szCs w:val="20"/>
        </w:rPr>
      </w:pPr>
      <w:r w:rsidRPr="00920B13">
        <w:rPr>
          <w:rFonts w:ascii="Arial Narrow" w:hAnsi="Arial Narrow"/>
          <w:sz w:val="20"/>
          <w:szCs w:val="20"/>
        </w:rPr>
        <w:t>El constructor archivará un certificado firmado por persona física y preparado por el suministrador de la ferralla, que trasladará a la dirección facultativa al final de la obra, en el que se exprese la conformidad con este Código de la totalidad de la ferralla suministrada, con expresión de las cantidades reales correspondientes a cada tipo, así como su trazabilidad hasta los fabricantes, de acuerdo con la información disponible en la documentación que establece la norma UNE-EN 10080.</w:t>
      </w:r>
    </w:p>
    <w:p w14:paraId="7ACA278F" w14:textId="72629F60" w:rsidR="004F4606" w:rsidRPr="00920B13" w:rsidRDefault="001902BD" w:rsidP="001902BD">
      <w:pPr>
        <w:pStyle w:val="estiloh4"/>
        <w:tabs>
          <w:tab w:val="left" w:pos="3640"/>
        </w:tabs>
        <w:spacing w:before="0" w:beforeAutospacing="0" w:after="0" w:afterAutospacing="0"/>
        <w:ind w:left="709"/>
        <w:jc w:val="both"/>
        <w:rPr>
          <w:rFonts w:ascii="Arial Narrow" w:hAnsi="Arial Narrow"/>
          <w:sz w:val="20"/>
          <w:szCs w:val="20"/>
        </w:rPr>
      </w:pPr>
      <w:r w:rsidRPr="00920B13">
        <w:rPr>
          <w:rFonts w:ascii="Arial Narrow" w:hAnsi="Arial Narrow"/>
          <w:sz w:val="20"/>
          <w:szCs w:val="20"/>
        </w:rPr>
        <w:lastRenderedPageBreak/>
        <w:t xml:space="preserve"> En el caso de que un mismo suministrador efectuara varias remesas durante varios meses, se deberá presentar certificados mensuales el mismo mes, se podrá aceptar un único certificado que incluya la totalidad de las partidas suministradas durante el mes de referencia. En el caso de instalaciones en obra, el constructor elaborará y entregará a la dirección facultativa un certificado equivalente al indicado para las instalaciones ajenas a la obra.</w:t>
      </w:r>
    </w:p>
    <w:p w14:paraId="5A9B7FF5" w14:textId="77777777" w:rsidR="001902BD" w:rsidRDefault="001902BD">
      <w:pPr>
        <w:pStyle w:val="estiloh3"/>
        <w:spacing w:before="0" w:beforeAutospacing="0" w:after="0" w:afterAutospacing="0"/>
        <w:ind w:left="708" w:firstLine="708"/>
        <w:jc w:val="both"/>
        <w:rPr>
          <w:rStyle w:val="Textoennegrita"/>
          <w:sz w:val="20"/>
          <w:szCs w:val="20"/>
        </w:rPr>
      </w:pPr>
    </w:p>
    <w:p w14:paraId="385C8406" w14:textId="414DA40E" w:rsidR="004F4606" w:rsidRPr="001902BD" w:rsidRDefault="00000000">
      <w:pPr>
        <w:pStyle w:val="estiloh3"/>
        <w:spacing w:before="0" w:beforeAutospacing="0" w:after="0" w:afterAutospacing="0"/>
        <w:ind w:left="708" w:firstLine="708"/>
        <w:jc w:val="both"/>
        <w:rPr>
          <w:rStyle w:val="Textoennegrita"/>
          <w:b w:val="0"/>
          <w:bCs w:val="0"/>
          <w:sz w:val="20"/>
          <w:szCs w:val="20"/>
        </w:rPr>
      </w:pPr>
      <w:r w:rsidRPr="001902BD">
        <w:rPr>
          <w:rStyle w:val="Textoennegrita"/>
          <w:b w:val="0"/>
          <w:bCs w:val="0"/>
          <w:sz w:val="20"/>
          <w:szCs w:val="20"/>
        </w:rPr>
        <w:t>03.02.01 Control documental durante el suministro o fabricación en obra</w:t>
      </w:r>
    </w:p>
    <w:p w14:paraId="5041A362" w14:textId="77777777" w:rsidR="004F4606" w:rsidRPr="00DD08AA" w:rsidRDefault="004F4606">
      <w:pPr>
        <w:pStyle w:val="estiloh3"/>
        <w:spacing w:before="0" w:beforeAutospacing="0" w:after="0" w:afterAutospacing="0"/>
        <w:ind w:left="708"/>
        <w:jc w:val="both"/>
        <w:rPr>
          <w:rStyle w:val="Textoennegrita"/>
          <w:sz w:val="20"/>
          <w:szCs w:val="20"/>
        </w:rPr>
      </w:pPr>
    </w:p>
    <w:p w14:paraId="0125D234" w14:textId="77777777" w:rsidR="004F4606" w:rsidRPr="00920B13" w:rsidRDefault="00000000">
      <w:pPr>
        <w:pStyle w:val="estiloh3"/>
        <w:spacing w:before="0" w:beforeAutospacing="0" w:after="0" w:afterAutospacing="0"/>
        <w:ind w:left="1418" w:hanging="1"/>
        <w:jc w:val="both"/>
        <w:rPr>
          <w:sz w:val="20"/>
          <w:szCs w:val="20"/>
          <w:u w:val="single"/>
        </w:rPr>
      </w:pPr>
      <w:r w:rsidRPr="00920B13">
        <w:rPr>
          <w:sz w:val="20"/>
          <w:szCs w:val="20"/>
        </w:rPr>
        <w:t xml:space="preserve">El constructor, o la persona designada en obra que le represente técnicamente, deberá comprobar, bajo la supervisión de la dirección facultativa, que cada que cada remesa de ferralla que se suministre a la obra va acompañada de la correspondiente hoja de suministro, de acuerdo con lo indicado en el apartado 21.1 y que cada suministro se corresponde con la identificación del acero, </w:t>
      </w:r>
      <w:r w:rsidRPr="00920B13">
        <w:rPr>
          <w:sz w:val="20"/>
          <w:szCs w:val="20"/>
          <w:u w:val="single"/>
        </w:rPr>
        <w:t>procediendo al rechazo si se detecta cualquier problema de trazabilidad.</w:t>
      </w:r>
    </w:p>
    <w:p w14:paraId="22FDC213" w14:textId="77777777" w:rsidR="004F4606" w:rsidRPr="00920B13" w:rsidRDefault="00000000">
      <w:pPr>
        <w:pStyle w:val="estiloh3"/>
        <w:tabs>
          <w:tab w:val="left" w:pos="6600"/>
        </w:tabs>
        <w:spacing w:before="0" w:beforeAutospacing="0" w:after="0" w:afterAutospacing="0"/>
        <w:ind w:left="1416"/>
        <w:jc w:val="both"/>
        <w:rPr>
          <w:sz w:val="20"/>
          <w:szCs w:val="20"/>
        </w:rPr>
      </w:pPr>
      <w:r w:rsidRPr="00920B13">
        <w:rPr>
          <w:sz w:val="20"/>
          <w:szCs w:val="20"/>
        </w:rPr>
        <w:tab/>
      </w:r>
    </w:p>
    <w:p w14:paraId="7C0B1AAE" w14:textId="77777777" w:rsidR="004F4606" w:rsidRPr="00920B13" w:rsidRDefault="00000000">
      <w:pPr>
        <w:pStyle w:val="estiloh3"/>
        <w:spacing w:before="0" w:beforeAutospacing="0" w:after="0" w:afterAutospacing="0"/>
        <w:ind w:left="1418" w:hanging="1"/>
        <w:jc w:val="both"/>
        <w:rPr>
          <w:sz w:val="20"/>
          <w:szCs w:val="20"/>
        </w:rPr>
      </w:pPr>
      <w:r w:rsidRPr="00920B13">
        <w:rPr>
          <w:sz w:val="20"/>
          <w:szCs w:val="20"/>
        </w:rPr>
        <w:t>En los casos de ferralla fabricada en la propia obra, se comprobará que el constructor mantiene un registro de fabricación.</w:t>
      </w:r>
    </w:p>
    <w:p w14:paraId="510B915D" w14:textId="77777777" w:rsidR="004F4606" w:rsidRPr="00DD08AA" w:rsidRDefault="004F4606">
      <w:pPr>
        <w:pStyle w:val="estiloh3"/>
        <w:spacing w:before="0" w:beforeAutospacing="0" w:after="0" w:afterAutospacing="0"/>
        <w:ind w:left="708" w:firstLine="708"/>
        <w:jc w:val="both"/>
        <w:rPr>
          <w:rStyle w:val="Textoennegrita"/>
          <w:sz w:val="20"/>
          <w:szCs w:val="20"/>
        </w:rPr>
      </w:pPr>
    </w:p>
    <w:p w14:paraId="43D480AA" w14:textId="77777777" w:rsidR="004F4606" w:rsidRPr="001902BD" w:rsidRDefault="00000000">
      <w:pPr>
        <w:pStyle w:val="estiloh3"/>
        <w:spacing w:before="0" w:beforeAutospacing="0" w:after="0" w:afterAutospacing="0"/>
        <w:ind w:left="708" w:firstLine="708"/>
        <w:jc w:val="both"/>
        <w:rPr>
          <w:rStyle w:val="Textoennegrita"/>
          <w:b w:val="0"/>
          <w:bCs w:val="0"/>
          <w:sz w:val="20"/>
          <w:szCs w:val="20"/>
        </w:rPr>
      </w:pPr>
      <w:r w:rsidRPr="001902BD">
        <w:rPr>
          <w:rStyle w:val="Textoennegrita"/>
          <w:b w:val="0"/>
          <w:bCs w:val="0"/>
          <w:sz w:val="20"/>
          <w:szCs w:val="20"/>
        </w:rPr>
        <w:t>03.02.02 Comprobaciones experimentales.</w:t>
      </w:r>
    </w:p>
    <w:p w14:paraId="4A58D878" w14:textId="77777777" w:rsidR="004F4606" w:rsidRPr="00DD08AA" w:rsidRDefault="004F4606">
      <w:pPr>
        <w:pStyle w:val="estiloh3"/>
        <w:spacing w:before="0" w:beforeAutospacing="0" w:after="0" w:afterAutospacing="0"/>
        <w:jc w:val="both"/>
        <w:rPr>
          <w:rStyle w:val="Textoennegrita"/>
          <w:sz w:val="20"/>
          <w:szCs w:val="20"/>
        </w:rPr>
      </w:pPr>
    </w:p>
    <w:p w14:paraId="4D753DD9" w14:textId="77777777" w:rsidR="004F4606" w:rsidRPr="00920B13" w:rsidRDefault="00000000">
      <w:pPr>
        <w:pStyle w:val="estiloh3"/>
        <w:spacing w:before="0" w:beforeAutospacing="0" w:after="0" w:afterAutospacing="0"/>
        <w:ind w:left="1843" w:hanging="426"/>
        <w:jc w:val="both"/>
        <w:rPr>
          <w:i/>
          <w:iCs/>
          <w:sz w:val="20"/>
          <w:szCs w:val="20"/>
        </w:rPr>
      </w:pPr>
      <w:r w:rsidRPr="00920B13">
        <w:rPr>
          <w:sz w:val="20"/>
          <w:szCs w:val="20"/>
        </w:rPr>
        <w:fldChar w:fldCharType="begin">
          <w:ffData>
            <w:name w:val="Casilla1"/>
            <w:enabled/>
            <w:calcOnExit w:val="0"/>
            <w:checkBox>
              <w:sizeAuto/>
              <w:default w:val="0"/>
            </w:checkBox>
          </w:ffData>
        </w:fldChar>
      </w:r>
      <w:r w:rsidRPr="00920B13">
        <w:rPr>
          <w:sz w:val="20"/>
          <w:szCs w:val="20"/>
        </w:rPr>
        <w:instrText xml:space="preserve"> FORMCHECKBOX </w:instrText>
      </w:r>
      <w:r>
        <w:rPr>
          <w:sz w:val="20"/>
          <w:szCs w:val="20"/>
        </w:rPr>
      </w:r>
      <w:r>
        <w:rPr>
          <w:sz w:val="20"/>
          <w:szCs w:val="20"/>
        </w:rPr>
        <w:fldChar w:fldCharType="separate"/>
      </w:r>
      <w:r w:rsidRPr="00920B13">
        <w:rPr>
          <w:sz w:val="20"/>
          <w:szCs w:val="20"/>
        </w:rPr>
        <w:fldChar w:fldCharType="end"/>
      </w:r>
      <w:r w:rsidRPr="00920B13">
        <w:rPr>
          <w:sz w:val="20"/>
          <w:szCs w:val="20"/>
        </w:rPr>
        <w:t xml:space="preserve"> </w:t>
      </w:r>
      <w:r w:rsidRPr="00920B13">
        <w:rPr>
          <w:sz w:val="20"/>
          <w:szCs w:val="20"/>
        </w:rPr>
        <w:tab/>
        <w:t>La ferralla dispone de distintivo de calidad oficialmente reconocido conformes con lo indicado en el artículo. En este supuesto no es necesario realizar comprobaciones experimentales.</w:t>
      </w:r>
      <w:r w:rsidRPr="00920B13">
        <w:rPr>
          <w:i/>
          <w:iCs/>
          <w:sz w:val="20"/>
          <w:szCs w:val="20"/>
        </w:rPr>
        <w:t xml:space="preserve"> </w:t>
      </w:r>
    </w:p>
    <w:p w14:paraId="25D287E6" w14:textId="77777777" w:rsidR="004F4606" w:rsidRPr="00920B13" w:rsidRDefault="004F4606">
      <w:pPr>
        <w:pStyle w:val="estiloh3"/>
        <w:spacing w:before="0" w:beforeAutospacing="0" w:after="0" w:afterAutospacing="0"/>
        <w:ind w:left="1276" w:hanging="426"/>
        <w:jc w:val="both"/>
        <w:rPr>
          <w:sz w:val="20"/>
          <w:szCs w:val="20"/>
        </w:rPr>
      </w:pPr>
    </w:p>
    <w:p w14:paraId="18B442C5" w14:textId="77777777" w:rsidR="004F4606" w:rsidRPr="00920B13" w:rsidRDefault="00000000">
      <w:pPr>
        <w:pStyle w:val="estiloh3"/>
        <w:spacing w:before="0" w:beforeAutospacing="0" w:after="0" w:afterAutospacing="0"/>
        <w:ind w:left="1843" w:hanging="426"/>
        <w:jc w:val="both"/>
        <w:rPr>
          <w:sz w:val="20"/>
          <w:szCs w:val="20"/>
        </w:rPr>
      </w:pPr>
      <w:r w:rsidRPr="00920B13">
        <w:rPr>
          <w:sz w:val="20"/>
          <w:szCs w:val="20"/>
        </w:rPr>
        <w:fldChar w:fldCharType="begin">
          <w:ffData>
            <w:name w:val="Casilla1"/>
            <w:enabled/>
            <w:calcOnExit w:val="0"/>
            <w:checkBox>
              <w:sizeAuto/>
              <w:default w:val="0"/>
            </w:checkBox>
          </w:ffData>
        </w:fldChar>
      </w:r>
      <w:r w:rsidRPr="00920B13">
        <w:rPr>
          <w:sz w:val="20"/>
          <w:szCs w:val="20"/>
        </w:rPr>
        <w:instrText xml:space="preserve"> FORMCHECKBOX </w:instrText>
      </w:r>
      <w:r>
        <w:rPr>
          <w:sz w:val="20"/>
          <w:szCs w:val="20"/>
        </w:rPr>
      </w:r>
      <w:r>
        <w:rPr>
          <w:sz w:val="20"/>
          <w:szCs w:val="20"/>
        </w:rPr>
        <w:fldChar w:fldCharType="separate"/>
      </w:r>
      <w:r w:rsidRPr="00920B13">
        <w:rPr>
          <w:sz w:val="20"/>
          <w:szCs w:val="20"/>
        </w:rPr>
        <w:fldChar w:fldCharType="end"/>
      </w:r>
      <w:r w:rsidRPr="00920B13">
        <w:rPr>
          <w:sz w:val="20"/>
          <w:szCs w:val="20"/>
        </w:rPr>
        <w:t xml:space="preserve">   La ferralla dispone no de distintivo de calidad oficialmente reconocido conformes con lo indicado en el artículo. Se realizan las siguientes comprobaciones experimentales.</w:t>
      </w:r>
    </w:p>
    <w:p w14:paraId="56724C97" w14:textId="77777777" w:rsidR="004F4606" w:rsidRPr="00DD08AA" w:rsidRDefault="004F4606">
      <w:pPr>
        <w:pStyle w:val="estiloh4"/>
        <w:tabs>
          <w:tab w:val="left" w:pos="3640"/>
        </w:tabs>
        <w:spacing w:before="0" w:beforeAutospacing="0" w:after="0" w:afterAutospacing="0"/>
        <w:ind w:left="1276"/>
        <w:rPr>
          <w:rFonts w:ascii="Arial Narrow" w:hAnsi="Arial Narrow"/>
          <w:sz w:val="18"/>
          <w:szCs w:val="18"/>
        </w:rPr>
      </w:pPr>
    </w:p>
    <w:p w14:paraId="79F13291" w14:textId="77777777" w:rsidR="004F4606" w:rsidRPr="00DD08AA" w:rsidRDefault="004F4606">
      <w:pPr>
        <w:pStyle w:val="estiloh3"/>
        <w:spacing w:before="0" w:beforeAutospacing="0" w:after="0" w:afterAutospacing="0"/>
        <w:jc w:val="both"/>
        <w:rPr>
          <w:rStyle w:val="Textoennegrita"/>
          <w:sz w:val="20"/>
          <w:szCs w:val="20"/>
        </w:rPr>
      </w:pPr>
    </w:p>
    <w:tbl>
      <w:tblPr>
        <w:tblW w:w="4007" w:type="pct"/>
        <w:tblInd w:w="1835"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953"/>
        <w:gridCol w:w="2407"/>
      </w:tblGrid>
      <w:tr w:rsidR="004F4606" w:rsidRPr="00DD08AA" w14:paraId="693E083F" w14:textId="77777777" w:rsidTr="001902BD">
        <w:tc>
          <w:tcPr>
            <w:tcW w:w="3365" w:type="pct"/>
            <w:tcBorders>
              <w:top w:val="single" w:sz="12" w:space="0" w:color="7F7F7F" w:themeColor="text1" w:themeTint="80"/>
              <w:left w:val="single" w:sz="12" w:space="0" w:color="7F7F7F" w:themeColor="text1" w:themeTint="80"/>
              <w:bottom w:val="single" w:sz="12" w:space="0" w:color="7F7F7F" w:themeColor="text1" w:themeTint="80"/>
              <w:right w:val="single" w:sz="6" w:space="0" w:color="666666"/>
            </w:tcBorders>
            <w:shd w:val="clear" w:color="auto" w:fill="FFFFFF" w:themeFill="background1"/>
            <w:vAlign w:val="center"/>
            <w:hideMark/>
          </w:tcPr>
          <w:p w14:paraId="352DCC3A" w14:textId="77777777" w:rsidR="004F4606" w:rsidRPr="00DD08AA" w:rsidRDefault="00000000">
            <w:pPr>
              <w:ind w:left="75"/>
              <w:rPr>
                <w:rFonts w:ascii="Arial Narrow" w:eastAsia="Times New Roman" w:hAnsi="Arial Narrow"/>
              </w:rPr>
            </w:pPr>
            <w:r w:rsidRPr="00DD08AA">
              <w:rPr>
                <w:rFonts w:ascii="Arial Narrow" w:eastAsia="Times New Roman" w:hAnsi="Arial Narrow"/>
                <w:b/>
                <w:bCs/>
                <w:sz w:val="20"/>
                <w:szCs w:val="20"/>
              </w:rPr>
              <w:t>Características mecánicas y de adherencia</w:t>
            </w:r>
          </w:p>
        </w:tc>
        <w:tc>
          <w:tcPr>
            <w:tcW w:w="1635" w:type="pct"/>
            <w:tcBorders>
              <w:top w:val="single" w:sz="12" w:space="0" w:color="7F7F7F" w:themeColor="text1" w:themeTint="80"/>
              <w:left w:val="single" w:sz="6" w:space="0" w:color="666666"/>
              <w:bottom w:val="single" w:sz="6" w:space="0" w:color="666666"/>
              <w:right w:val="single" w:sz="12" w:space="0" w:color="7F7F7F" w:themeColor="text1" w:themeTint="80"/>
            </w:tcBorders>
            <w:shd w:val="clear" w:color="auto" w:fill="FFFFFF" w:themeFill="background1"/>
            <w:vAlign w:val="center"/>
            <w:hideMark/>
          </w:tcPr>
          <w:p w14:paraId="3900A81C" w14:textId="77777777" w:rsidR="004F4606" w:rsidRPr="00DD08AA" w:rsidRDefault="00000000">
            <w:pPr>
              <w:ind w:left="75"/>
              <w:rPr>
                <w:rFonts w:ascii="Arial Narrow" w:eastAsia="Times New Roman" w:hAnsi="Arial Narrow"/>
                <w:b/>
                <w:bCs/>
                <w:sz w:val="20"/>
                <w:szCs w:val="20"/>
              </w:rPr>
            </w:pPr>
            <w:r w:rsidRPr="00DD08AA">
              <w:rPr>
                <w:rFonts w:ascii="Arial Narrow" w:eastAsia="Times New Roman" w:hAnsi="Arial Narrow"/>
                <w:b/>
                <w:bCs/>
                <w:sz w:val="20"/>
                <w:szCs w:val="20"/>
              </w:rPr>
              <w:t>Norma</w:t>
            </w:r>
          </w:p>
        </w:tc>
      </w:tr>
      <w:tr w:rsidR="004F4606" w:rsidRPr="00DD08AA" w14:paraId="6C8EE536" w14:textId="77777777" w:rsidTr="001902BD">
        <w:trPr>
          <w:trHeight w:val="1773"/>
        </w:trPr>
        <w:tc>
          <w:tcPr>
            <w:tcW w:w="5000" w:type="pct"/>
            <w:gridSpan w:val="2"/>
            <w:tcBorders>
              <w:top w:val="single" w:sz="12" w:space="0" w:color="7F7F7F" w:themeColor="text1" w:themeTint="80"/>
              <w:left w:val="single" w:sz="6" w:space="0" w:color="666666"/>
              <w:bottom w:val="single" w:sz="6" w:space="0" w:color="666666"/>
              <w:right w:val="single" w:sz="6" w:space="0" w:color="666666"/>
            </w:tcBorders>
            <w:shd w:val="clear" w:color="auto" w:fill="FFFFFF" w:themeFill="background1"/>
            <w:vAlign w:val="center"/>
          </w:tcPr>
          <w:p w14:paraId="0BCF3D12" w14:textId="77777777" w:rsidR="004F4606" w:rsidRPr="00DD08AA" w:rsidRDefault="004F4606" w:rsidP="001902BD">
            <w:pPr>
              <w:rPr>
                <w:rFonts w:ascii="Arial Narrow" w:eastAsia="Times New Roman" w:hAnsi="Arial Narrow"/>
                <w:b/>
                <w:bCs/>
                <w:sz w:val="16"/>
                <w:szCs w:val="16"/>
              </w:rPr>
            </w:pPr>
          </w:p>
          <w:tbl>
            <w:tblPr>
              <w:tblStyle w:val="Tablaconcuadrcula"/>
              <w:tblW w:w="0" w:type="auto"/>
              <w:tblInd w:w="27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551"/>
              <w:gridCol w:w="2129"/>
              <w:gridCol w:w="2124"/>
            </w:tblGrid>
            <w:tr w:rsidR="004F4606" w:rsidRPr="00DD08AA" w14:paraId="58D9A779" w14:textId="77777777">
              <w:tc>
                <w:tcPr>
                  <w:tcW w:w="2551" w:type="dxa"/>
                  <w:tcBorders>
                    <w:top w:val="single" w:sz="4" w:space="0" w:color="7F7F7F" w:themeColor="text1" w:themeTint="80"/>
                    <w:left w:val="single" w:sz="4" w:space="0" w:color="7F7F7F" w:themeColor="text1" w:themeTint="80"/>
                    <w:bottom w:val="single" w:sz="6" w:space="0" w:color="7F7F7F" w:themeColor="text1" w:themeTint="80"/>
                    <w:right w:val="single" w:sz="6" w:space="0" w:color="7F7F7F" w:themeColor="text1" w:themeTint="80"/>
                  </w:tcBorders>
                  <w:shd w:val="clear" w:color="auto" w:fill="FFFFFF" w:themeFill="background1"/>
                  <w:hideMark/>
                </w:tcPr>
                <w:p w14:paraId="28668966" w14:textId="77777777" w:rsidR="004F4606" w:rsidRPr="00DD08AA" w:rsidRDefault="00000000">
                  <w:pPr>
                    <w:rPr>
                      <w:rFonts w:ascii="Arial Narrow" w:eastAsia="Times New Roman" w:hAnsi="Arial Narrow"/>
                      <w:b/>
                      <w:bCs/>
                      <w:sz w:val="14"/>
                      <w:szCs w:val="14"/>
                    </w:rPr>
                  </w:pPr>
                  <w:r w:rsidRPr="00DD08AA">
                    <w:rPr>
                      <w:rFonts w:ascii="Arial Narrow" w:eastAsia="Times New Roman" w:hAnsi="Arial Narrow"/>
                      <w:b/>
                      <w:bCs/>
                      <w:sz w:val="14"/>
                      <w:szCs w:val="14"/>
                    </w:rPr>
                    <w:t>PROCESOS</w:t>
                  </w:r>
                </w:p>
              </w:tc>
              <w:tc>
                <w:tcPr>
                  <w:tcW w:w="2129" w:type="dxa"/>
                  <w:tcBorders>
                    <w:top w:val="single" w:sz="4"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hideMark/>
                </w:tcPr>
                <w:p w14:paraId="00B1C7D4" w14:textId="77777777" w:rsidR="004F4606" w:rsidRPr="00DD08AA" w:rsidRDefault="00000000">
                  <w:pPr>
                    <w:rPr>
                      <w:rFonts w:ascii="Arial Narrow" w:eastAsia="Times New Roman" w:hAnsi="Arial Narrow"/>
                      <w:b/>
                      <w:bCs/>
                      <w:sz w:val="14"/>
                      <w:szCs w:val="14"/>
                    </w:rPr>
                  </w:pPr>
                  <w:r w:rsidRPr="00DD08AA">
                    <w:rPr>
                      <w:rFonts w:ascii="Arial Narrow" w:eastAsia="Times New Roman" w:hAnsi="Arial Narrow"/>
                      <w:b/>
                      <w:bCs/>
                      <w:sz w:val="14"/>
                      <w:szCs w:val="14"/>
                    </w:rPr>
                    <w:t>SIN ENDEREZADO</w:t>
                  </w:r>
                </w:p>
              </w:tc>
              <w:tc>
                <w:tcPr>
                  <w:tcW w:w="2124" w:type="dxa"/>
                  <w:tcBorders>
                    <w:top w:val="single" w:sz="4" w:space="0" w:color="7F7F7F" w:themeColor="text1" w:themeTint="80"/>
                    <w:left w:val="single" w:sz="6" w:space="0" w:color="7F7F7F" w:themeColor="text1" w:themeTint="80"/>
                    <w:bottom w:val="single" w:sz="6" w:space="0" w:color="7F7F7F" w:themeColor="text1" w:themeTint="80"/>
                    <w:right w:val="single" w:sz="4" w:space="0" w:color="7F7F7F" w:themeColor="text1" w:themeTint="80"/>
                  </w:tcBorders>
                  <w:shd w:val="clear" w:color="auto" w:fill="FFFFFF" w:themeFill="background1"/>
                  <w:hideMark/>
                </w:tcPr>
                <w:p w14:paraId="3F4BC537" w14:textId="77777777" w:rsidR="004F4606" w:rsidRPr="00DD08AA" w:rsidRDefault="00000000">
                  <w:pPr>
                    <w:rPr>
                      <w:rFonts w:ascii="Arial Narrow" w:eastAsia="Times New Roman" w:hAnsi="Arial Narrow"/>
                      <w:b/>
                      <w:bCs/>
                      <w:sz w:val="14"/>
                      <w:szCs w:val="14"/>
                    </w:rPr>
                  </w:pPr>
                  <w:r w:rsidRPr="00DD08AA">
                    <w:rPr>
                      <w:rFonts w:ascii="Arial Narrow" w:eastAsia="Times New Roman" w:hAnsi="Arial Narrow"/>
                      <w:b/>
                      <w:bCs/>
                      <w:sz w:val="14"/>
                      <w:szCs w:val="14"/>
                    </w:rPr>
                    <w:t>CON ENDEREZADO</w:t>
                  </w:r>
                </w:p>
              </w:tc>
            </w:tr>
            <w:tr w:rsidR="004F4606" w:rsidRPr="00DD08AA" w14:paraId="66837A8F" w14:textId="77777777">
              <w:tc>
                <w:tcPr>
                  <w:tcW w:w="2551" w:type="dxa"/>
                  <w:tcBorders>
                    <w:top w:val="single" w:sz="6" w:space="0" w:color="7F7F7F" w:themeColor="text1" w:themeTint="80"/>
                    <w:left w:val="single" w:sz="4"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30FA9FC1" w14:textId="77777777" w:rsidR="004F4606" w:rsidRPr="00DD08AA" w:rsidRDefault="00000000">
                  <w:pPr>
                    <w:rPr>
                      <w:rFonts w:ascii="Arial Narrow" w:eastAsia="Times New Roman" w:hAnsi="Arial Narrow"/>
                      <w:sz w:val="14"/>
                      <w:szCs w:val="14"/>
                    </w:rPr>
                  </w:pPr>
                  <w:r w:rsidRPr="00DD08AA">
                    <w:rPr>
                      <w:rFonts w:ascii="Arial Narrow" w:eastAsia="Times New Roman" w:hAnsi="Arial Narrow"/>
                      <w:sz w:val="14"/>
                      <w:szCs w:val="14"/>
                    </w:rPr>
                    <w:t>Sin soldadura (ferralla</w:t>
                  </w:r>
                  <w:r w:rsidRPr="00DD08AA">
                    <w:rPr>
                      <w:rFonts w:ascii="Arial Narrow" w:hAnsi="Arial Narrow"/>
                      <w:sz w:val="14"/>
                      <w:szCs w:val="14"/>
                    </w:rPr>
                    <w:t xml:space="preserve"> elaborada y ferralla armada mediante atado con alambre)</w:t>
                  </w:r>
                </w:p>
              </w:tc>
              <w:tc>
                <w:tcPr>
                  <w:tcW w:w="21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19CF7DF1" w14:textId="77777777" w:rsidR="004F4606" w:rsidRPr="00DD08AA" w:rsidRDefault="00000000">
                  <w:pPr>
                    <w:rPr>
                      <w:rFonts w:ascii="Arial Narrow" w:eastAsia="Times New Roman" w:hAnsi="Arial Narrow"/>
                      <w:b/>
                      <w:bCs/>
                      <w:sz w:val="14"/>
                      <w:szCs w:val="14"/>
                    </w:rPr>
                  </w:pPr>
                  <w:r w:rsidRPr="00DD08AA">
                    <w:rPr>
                      <w:rFonts w:ascii="Arial Narrow" w:eastAsia="Times New Roman" w:hAnsi="Arial Narrow"/>
                      <w:sz w:val="14"/>
                      <w:szCs w:val="14"/>
                    </w:rPr>
                    <w:t>La dirección facultativa</w:t>
                  </w:r>
                  <w:r w:rsidRPr="00DD08AA">
                    <w:rPr>
                      <w:rFonts w:ascii="Arial Narrow" w:hAnsi="Arial Narrow"/>
                      <w:sz w:val="14"/>
                      <w:szCs w:val="14"/>
                    </w:rPr>
                    <w:t xml:space="preserve"> podrá eximir los ensayos.</w:t>
                  </w:r>
                </w:p>
              </w:tc>
              <w:tc>
                <w:tcPr>
                  <w:tcW w:w="2124" w:type="dxa"/>
                  <w:tcBorders>
                    <w:top w:val="single" w:sz="6" w:space="0" w:color="7F7F7F" w:themeColor="text1" w:themeTint="80"/>
                    <w:left w:val="single" w:sz="6" w:space="0" w:color="7F7F7F" w:themeColor="text1" w:themeTint="80"/>
                    <w:bottom w:val="single" w:sz="6" w:space="0" w:color="7F7F7F" w:themeColor="text1" w:themeTint="80"/>
                    <w:right w:val="single" w:sz="4" w:space="0" w:color="7F7F7F" w:themeColor="text1" w:themeTint="80"/>
                  </w:tcBorders>
                  <w:shd w:val="clear" w:color="auto" w:fill="FFFFFF" w:themeFill="background1"/>
                  <w:vAlign w:val="center"/>
                  <w:hideMark/>
                </w:tcPr>
                <w:p w14:paraId="481F3D53" w14:textId="77777777" w:rsidR="004F4606" w:rsidRPr="00DD08AA" w:rsidRDefault="00000000">
                  <w:pPr>
                    <w:pStyle w:val="Prrafodelista"/>
                    <w:numPr>
                      <w:ilvl w:val="0"/>
                      <w:numId w:val="4"/>
                    </w:numPr>
                    <w:ind w:left="174" w:hanging="174"/>
                    <w:rPr>
                      <w:rFonts w:ascii="Arial Narrow" w:eastAsia="Times New Roman" w:hAnsi="Arial Narrow"/>
                      <w:sz w:val="14"/>
                      <w:szCs w:val="14"/>
                    </w:rPr>
                  </w:pPr>
                  <w:r w:rsidRPr="00DD08AA">
                    <w:rPr>
                      <w:rFonts w:ascii="Arial Narrow" w:eastAsia="Times New Roman" w:hAnsi="Arial Narrow"/>
                      <w:sz w:val="14"/>
                      <w:szCs w:val="14"/>
                    </w:rPr>
                    <w:t>Tracción</w:t>
                  </w:r>
                </w:p>
                <w:p w14:paraId="71806A86" w14:textId="77777777" w:rsidR="004F4606" w:rsidRPr="00DD08AA" w:rsidRDefault="00000000">
                  <w:pPr>
                    <w:pStyle w:val="Prrafodelista"/>
                    <w:numPr>
                      <w:ilvl w:val="0"/>
                      <w:numId w:val="4"/>
                    </w:numPr>
                    <w:ind w:left="174" w:hanging="174"/>
                    <w:rPr>
                      <w:rFonts w:ascii="Arial Narrow" w:eastAsia="Times New Roman" w:hAnsi="Arial Narrow"/>
                      <w:b/>
                      <w:bCs/>
                      <w:sz w:val="14"/>
                      <w:szCs w:val="14"/>
                    </w:rPr>
                  </w:pPr>
                  <w:r w:rsidRPr="00DD08AA">
                    <w:rPr>
                      <w:rFonts w:ascii="Arial Narrow" w:eastAsia="Times New Roman" w:hAnsi="Arial Narrow"/>
                      <w:sz w:val="14"/>
                      <w:szCs w:val="14"/>
                    </w:rPr>
                    <w:t>Geometría superficial</w:t>
                  </w:r>
                </w:p>
              </w:tc>
            </w:tr>
            <w:tr w:rsidR="004F4606" w:rsidRPr="00DD08AA" w14:paraId="273D971D" w14:textId="77777777">
              <w:tc>
                <w:tcPr>
                  <w:tcW w:w="2551" w:type="dxa"/>
                  <w:tcBorders>
                    <w:top w:val="single" w:sz="6" w:space="0" w:color="7F7F7F" w:themeColor="text1" w:themeTint="80"/>
                    <w:left w:val="single" w:sz="4" w:space="0" w:color="7F7F7F" w:themeColor="text1" w:themeTint="80"/>
                    <w:bottom w:val="single" w:sz="4" w:space="0" w:color="7F7F7F" w:themeColor="text1" w:themeTint="80"/>
                    <w:right w:val="single" w:sz="6" w:space="0" w:color="7F7F7F" w:themeColor="text1" w:themeTint="80"/>
                  </w:tcBorders>
                  <w:shd w:val="clear" w:color="auto" w:fill="FFFFFF" w:themeFill="background1"/>
                  <w:vAlign w:val="center"/>
                  <w:hideMark/>
                </w:tcPr>
                <w:p w14:paraId="5D019EBB" w14:textId="77777777" w:rsidR="004F4606" w:rsidRPr="00DD08AA" w:rsidRDefault="00000000">
                  <w:pPr>
                    <w:rPr>
                      <w:rFonts w:ascii="Arial Narrow" w:eastAsia="Times New Roman" w:hAnsi="Arial Narrow"/>
                      <w:sz w:val="14"/>
                      <w:szCs w:val="14"/>
                    </w:rPr>
                  </w:pPr>
                  <w:r w:rsidRPr="00DD08AA">
                    <w:rPr>
                      <w:rFonts w:ascii="Arial Narrow" w:eastAsia="Times New Roman" w:hAnsi="Arial Narrow"/>
                      <w:sz w:val="14"/>
                      <w:szCs w:val="14"/>
                    </w:rPr>
                    <w:t>Con soldadura (ferralla armada mediante soldadura no resistente)</w:t>
                  </w:r>
                </w:p>
              </w:tc>
              <w:tc>
                <w:tcPr>
                  <w:tcW w:w="2129" w:type="dxa"/>
                  <w:tcBorders>
                    <w:top w:val="single" w:sz="6" w:space="0" w:color="7F7F7F" w:themeColor="text1" w:themeTint="80"/>
                    <w:left w:val="single" w:sz="6" w:space="0" w:color="7F7F7F" w:themeColor="text1" w:themeTint="80"/>
                    <w:bottom w:val="single" w:sz="4" w:space="0" w:color="7F7F7F" w:themeColor="text1" w:themeTint="80"/>
                    <w:right w:val="single" w:sz="6" w:space="0" w:color="7F7F7F" w:themeColor="text1" w:themeTint="80"/>
                  </w:tcBorders>
                  <w:shd w:val="clear" w:color="auto" w:fill="FFFFFF" w:themeFill="background1"/>
                  <w:vAlign w:val="center"/>
                  <w:hideMark/>
                </w:tcPr>
                <w:p w14:paraId="22336385" w14:textId="77777777" w:rsidR="004F4606" w:rsidRPr="00DD08AA" w:rsidRDefault="00000000">
                  <w:pPr>
                    <w:pStyle w:val="Prrafodelista"/>
                    <w:numPr>
                      <w:ilvl w:val="0"/>
                      <w:numId w:val="4"/>
                    </w:numPr>
                    <w:ind w:left="174" w:hanging="174"/>
                    <w:rPr>
                      <w:rFonts w:ascii="Arial Narrow" w:eastAsia="Times New Roman" w:hAnsi="Arial Narrow"/>
                      <w:sz w:val="14"/>
                      <w:szCs w:val="14"/>
                    </w:rPr>
                  </w:pPr>
                  <w:r w:rsidRPr="00DD08AA">
                    <w:rPr>
                      <w:rFonts w:ascii="Arial Narrow" w:eastAsia="Times New Roman" w:hAnsi="Arial Narrow"/>
                      <w:sz w:val="14"/>
                      <w:szCs w:val="14"/>
                    </w:rPr>
                    <w:t>Tracción</w:t>
                  </w:r>
                </w:p>
                <w:p w14:paraId="287DBB43" w14:textId="77777777" w:rsidR="004F4606" w:rsidRPr="00DD08AA" w:rsidRDefault="00000000">
                  <w:pPr>
                    <w:pStyle w:val="Prrafodelista"/>
                    <w:numPr>
                      <w:ilvl w:val="0"/>
                      <w:numId w:val="4"/>
                    </w:numPr>
                    <w:ind w:left="174" w:hanging="174"/>
                    <w:rPr>
                      <w:rFonts w:ascii="Arial Narrow" w:eastAsia="Times New Roman" w:hAnsi="Arial Narrow"/>
                      <w:sz w:val="14"/>
                      <w:szCs w:val="14"/>
                    </w:rPr>
                  </w:pPr>
                  <w:r w:rsidRPr="00DD08AA">
                    <w:rPr>
                      <w:rFonts w:ascii="Arial Narrow" w:eastAsia="Times New Roman" w:hAnsi="Arial Narrow"/>
                      <w:sz w:val="14"/>
                      <w:szCs w:val="14"/>
                    </w:rPr>
                    <w:t>Doblado simple o doblado-desdoblado</w:t>
                  </w:r>
                </w:p>
              </w:tc>
              <w:tc>
                <w:tcPr>
                  <w:tcW w:w="2124" w:type="dxa"/>
                  <w:tcBorders>
                    <w:top w:val="single" w:sz="6" w:space="0" w:color="7F7F7F" w:themeColor="text1" w:themeTint="80"/>
                    <w:left w:val="single" w:sz="6"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hideMark/>
                </w:tcPr>
                <w:p w14:paraId="7A85B9ED" w14:textId="77777777" w:rsidR="004F4606" w:rsidRPr="00DD08AA" w:rsidRDefault="00000000">
                  <w:pPr>
                    <w:pStyle w:val="Prrafodelista"/>
                    <w:numPr>
                      <w:ilvl w:val="0"/>
                      <w:numId w:val="4"/>
                    </w:numPr>
                    <w:ind w:left="174" w:hanging="174"/>
                    <w:rPr>
                      <w:rFonts w:ascii="Arial Narrow" w:eastAsia="Times New Roman" w:hAnsi="Arial Narrow"/>
                      <w:sz w:val="14"/>
                      <w:szCs w:val="14"/>
                    </w:rPr>
                  </w:pPr>
                  <w:r w:rsidRPr="00DD08AA">
                    <w:rPr>
                      <w:rFonts w:ascii="Arial Narrow" w:eastAsia="Times New Roman" w:hAnsi="Arial Narrow"/>
                      <w:sz w:val="14"/>
                      <w:szCs w:val="14"/>
                    </w:rPr>
                    <w:t>Tracción</w:t>
                  </w:r>
                </w:p>
                <w:p w14:paraId="773AA8F6" w14:textId="77777777" w:rsidR="004F4606" w:rsidRPr="00DD08AA" w:rsidRDefault="00000000">
                  <w:pPr>
                    <w:pStyle w:val="Prrafodelista"/>
                    <w:numPr>
                      <w:ilvl w:val="0"/>
                      <w:numId w:val="4"/>
                    </w:numPr>
                    <w:ind w:left="174" w:hanging="174"/>
                    <w:rPr>
                      <w:rFonts w:ascii="Arial Narrow" w:eastAsia="Times New Roman" w:hAnsi="Arial Narrow"/>
                      <w:sz w:val="14"/>
                      <w:szCs w:val="14"/>
                    </w:rPr>
                  </w:pPr>
                  <w:r w:rsidRPr="00DD08AA">
                    <w:rPr>
                      <w:rFonts w:ascii="Arial Narrow" w:eastAsia="Times New Roman" w:hAnsi="Arial Narrow"/>
                      <w:sz w:val="14"/>
                      <w:szCs w:val="14"/>
                    </w:rPr>
                    <w:t>Doblado simple o doblado-desdoblado</w:t>
                  </w:r>
                </w:p>
                <w:p w14:paraId="2070ECEA" w14:textId="77777777" w:rsidR="004F4606" w:rsidRPr="00DD08AA" w:rsidRDefault="00000000">
                  <w:pPr>
                    <w:pStyle w:val="Prrafodelista"/>
                    <w:numPr>
                      <w:ilvl w:val="0"/>
                      <w:numId w:val="4"/>
                    </w:numPr>
                    <w:ind w:left="174" w:hanging="174"/>
                    <w:rPr>
                      <w:rFonts w:ascii="Arial Narrow" w:eastAsia="Times New Roman" w:hAnsi="Arial Narrow"/>
                      <w:b/>
                      <w:bCs/>
                      <w:sz w:val="14"/>
                      <w:szCs w:val="14"/>
                    </w:rPr>
                  </w:pPr>
                  <w:r w:rsidRPr="00DD08AA">
                    <w:rPr>
                      <w:rFonts w:ascii="Arial Narrow" w:eastAsia="Times New Roman" w:hAnsi="Arial Narrow"/>
                      <w:sz w:val="14"/>
                      <w:szCs w:val="14"/>
                    </w:rPr>
                    <w:t>Geometría superficial</w:t>
                  </w:r>
                </w:p>
              </w:tc>
            </w:tr>
          </w:tbl>
          <w:p w14:paraId="00DAFFAB" w14:textId="77777777" w:rsidR="004F4606" w:rsidRPr="00DD08AA" w:rsidRDefault="004F4606">
            <w:pPr>
              <w:rPr>
                <w:rFonts w:ascii="Arial Narrow" w:eastAsia="Times New Roman" w:hAnsi="Arial Narrow"/>
                <w:b/>
                <w:bCs/>
                <w:sz w:val="16"/>
                <w:szCs w:val="16"/>
              </w:rPr>
            </w:pPr>
          </w:p>
        </w:tc>
      </w:tr>
      <w:tr w:rsidR="004F4606" w:rsidRPr="00DD08AA" w14:paraId="277A34E9" w14:textId="77777777" w:rsidTr="001902BD">
        <w:tc>
          <w:tcPr>
            <w:tcW w:w="5000" w:type="pct"/>
            <w:gridSpan w:val="2"/>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40FC3B42" w14:textId="77777777" w:rsidR="004F4606" w:rsidRPr="00DD08AA" w:rsidRDefault="00000000">
            <w:pPr>
              <w:ind w:left="75"/>
              <w:rPr>
                <w:rFonts w:ascii="Arial Narrow" w:eastAsia="Times New Roman" w:hAnsi="Arial Narrow"/>
                <w:b/>
                <w:bCs/>
                <w:sz w:val="16"/>
                <w:szCs w:val="16"/>
              </w:rPr>
            </w:pPr>
            <w:r w:rsidRPr="00DD08AA">
              <w:rPr>
                <w:rFonts w:ascii="Arial Narrow" w:eastAsia="Times New Roman" w:hAnsi="Arial Narrow"/>
                <w:b/>
                <w:bCs/>
                <w:sz w:val="16"/>
                <w:szCs w:val="16"/>
              </w:rPr>
              <w:t>De cada lote se efectuarán</w:t>
            </w:r>
          </w:p>
        </w:tc>
      </w:tr>
      <w:tr w:rsidR="004F4606" w:rsidRPr="00DD08AA" w14:paraId="0C814957" w14:textId="77777777">
        <w:tc>
          <w:tcPr>
            <w:tcW w:w="336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164C91A2"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 xml:space="preserve">Ensayo de tracción, con envejecimiento artificial, para la determinación de </w:t>
            </w:r>
            <w:proofErr w:type="spellStart"/>
            <w:r w:rsidRPr="00DD08AA">
              <w:rPr>
                <w:rFonts w:eastAsia="Times New Roman"/>
                <w:sz w:val="16"/>
                <w:szCs w:val="16"/>
              </w:rPr>
              <w:t>Rm</w:t>
            </w:r>
            <w:proofErr w:type="spellEnd"/>
            <w:r w:rsidRPr="00DD08AA">
              <w:rPr>
                <w:rFonts w:eastAsia="Times New Roman"/>
                <w:sz w:val="16"/>
                <w:szCs w:val="16"/>
              </w:rPr>
              <w:t xml:space="preserve">, Rp0,2, </w:t>
            </w:r>
            <w:proofErr w:type="spellStart"/>
            <w:r w:rsidRPr="00DD08AA">
              <w:rPr>
                <w:rFonts w:eastAsia="Times New Roman"/>
                <w:sz w:val="16"/>
                <w:szCs w:val="16"/>
              </w:rPr>
              <w:t>Rm</w:t>
            </w:r>
            <w:proofErr w:type="spellEnd"/>
            <w:r w:rsidRPr="00DD08AA">
              <w:rPr>
                <w:rFonts w:eastAsia="Times New Roman"/>
                <w:sz w:val="16"/>
                <w:szCs w:val="16"/>
              </w:rPr>
              <w:t>/Rp0,2, R p0.2real/R p0.2nominal, A, Agt.</w:t>
            </w:r>
          </w:p>
          <w:p w14:paraId="127BB62B" w14:textId="77777777" w:rsidR="004F4606" w:rsidRPr="00DD08AA" w:rsidRDefault="004F4606">
            <w:pPr>
              <w:pStyle w:val="estiloh3"/>
              <w:spacing w:before="0" w:beforeAutospacing="0" w:after="0" w:afterAutospacing="0"/>
              <w:ind w:left="141" w:right="280"/>
              <w:jc w:val="both"/>
              <w:rPr>
                <w:rFonts w:eastAsia="Times New Roman"/>
                <w:sz w:val="8"/>
                <w:szCs w:val="8"/>
              </w:rPr>
            </w:pPr>
          </w:p>
          <w:p w14:paraId="2F083995" w14:textId="77777777" w:rsidR="004F4606" w:rsidRPr="00DD08AA" w:rsidRDefault="00000000">
            <w:pPr>
              <w:pStyle w:val="estiloh3"/>
              <w:spacing w:before="0" w:beforeAutospacing="0" w:after="0" w:afterAutospacing="0"/>
              <w:ind w:left="141" w:right="280"/>
              <w:jc w:val="both"/>
              <w:rPr>
                <w:rFonts w:eastAsia="Times New Roman"/>
                <w:b/>
                <w:bCs/>
                <w:sz w:val="16"/>
                <w:szCs w:val="16"/>
              </w:rPr>
            </w:pPr>
            <w:r w:rsidRPr="00DD08AA">
              <w:rPr>
                <w:rFonts w:eastAsia="Times New Roman"/>
                <w:sz w:val="16"/>
                <w:szCs w:val="16"/>
              </w:rPr>
              <w:t xml:space="preserve">Número de ensayos: </w:t>
            </w:r>
            <w:r w:rsidRPr="00DD08AA">
              <w:rPr>
                <w:rFonts w:eastAsia="Times New Roman"/>
                <w:b/>
                <w:bCs/>
                <w:sz w:val="16"/>
                <w:szCs w:val="16"/>
              </w:rPr>
              <w:t>4</w:t>
            </w:r>
          </w:p>
          <w:p w14:paraId="6995D82D" w14:textId="77777777" w:rsidR="004F4606" w:rsidRPr="00DD08AA" w:rsidRDefault="004F4606">
            <w:pPr>
              <w:pStyle w:val="estiloh3"/>
              <w:spacing w:before="0" w:beforeAutospacing="0" w:after="0" w:afterAutospacing="0"/>
              <w:ind w:left="141" w:right="280"/>
              <w:jc w:val="both"/>
              <w:rPr>
                <w:rFonts w:eastAsia="Times New Roman"/>
                <w:b/>
                <w:bCs/>
                <w:sz w:val="8"/>
                <w:szCs w:val="8"/>
              </w:rPr>
            </w:pPr>
          </w:p>
        </w:tc>
        <w:tc>
          <w:tcPr>
            <w:tcW w:w="163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34932864" w14:textId="7FCCFE44" w:rsidR="004F4606" w:rsidRPr="00DD08AA" w:rsidRDefault="00000000">
            <w:pPr>
              <w:ind w:left="75"/>
              <w:rPr>
                <w:rFonts w:ascii="Arial Narrow" w:eastAsia="Times New Roman" w:hAnsi="Arial Narrow"/>
                <w:color w:val="FF0000"/>
                <w:sz w:val="16"/>
                <w:szCs w:val="16"/>
              </w:rPr>
            </w:pPr>
            <w:r w:rsidRPr="009E21AF">
              <w:rPr>
                <w:rFonts w:ascii="Arial Narrow" w:eastAsia="Times New Roman" w:hAnsi="Arial Narrow"/>
                <w:sz w:val="16"/>
                <w:szCs w:val="16"/>
              </w:rPr>
              <w:t>UNE-EN ISO 6892-1</w:t>
            </w:r>
            <w:r w:rsidR="009E21AF" w:rsidRPr="009E21AF">
              <w:rPr>
                <w:rFonts w:ascii="Arial Narrow" w:eastAsia="Times New Roman" w:hAnsi="Arial Narrow"/>
                <w:sz w:val="16"/>
                <w:szCs w:val="16"/>
              </w:rPr>
              <w:t>:2020</w:t>
            </w:r>
          </w:p>
        </w:tc>
      </w:tr>
      <w:tr w:rsidR="004F4606" w:rsidRPr="00DD08AA" w14:paraId="0C38F7CE" w14:textId="77777777">
        <w:tc>
          <w:tcPr>
            <w:tcW w:w="336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56E74D3F"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Doblado-desdoblado o, alternativamente, doblado simple, sobre probetas de los diámetros mayores.</w:t>
            </w:r>
          </w:p>
          <w:p w14:paraId="028B3E09" w14:textId="77777777" w:rsidR="004F4606" w:rsidRPr="00DD08AA" w:rsidRDefault="004F4606">
            <w:pPr>
              <w:pStyle w:val="estiloh3"/>
              <w:spacing w:before="0" w:beforeAutospacing="0" w:after="0" w:afterAutospacing="0"/>
              <w:ind w:left="141" w:right="280"/>
              <w:jc w:val="both"/>
              <w:rPr>
                <w:rFonts w:eastAsia="Times New Roman"/>
                <w:sz w:val="8"/>
                <w:szCs w:val="8"/>
              </w:rPr>
            </w:pPr>
          </w:p>
          <w:p w14:paraId="32D79212" w14:textId="77777777" w:rsidR="004F4606" w:rsidRPr="00DD08AA" w:rsidRDefault="00000000">
            <w:pPr>
              <w:pStyle w:val="estiloh3"/>
              <w:spacing w:before="0" w:beforeAutospacing="0" w:after="0" w:afterAutospacing="0"/>
              <w:ind w:left="141" w:right="280"/>
              <w:jc w:val="both"/>
              <w:rPr>
                <w:rFonts w:eastAsia="Times New Roman"/>
                <w:b/>
                <w:bCs/>
                <w:sz w:val="16"/>
                <w:szCs w:val="16"/>
              </w:rPr>
            </w:pPr>
            <w:r w:rsidRPr="00DD08AA">
              <w:rPr>
                <w:rFonts w:eastAsia="Times New Roman"/>
                <w:sz w:val="16"/>
                <w:szCs w:val="16"/>
              </w:rPr>
              <w:t xml:space="preserve">Número de ensayos: </w:t>
            </w:r>
            <w:r w:rsidRPr="00DD08AA">
              <w:rPr>
                <w:rFonts w:eastAsia="Times New Roman"/>
                <w:b/>
                <w:bCs/>
                <w:sz w:val="16"/>
                <w:szCs w:val="16"/>
              </w:rPr>
              <w:t>4</w:t>
            </w:r>
          </w:p>
          <w:p w14:paraId="130B9C3A" w14:textId="77777777" w:rsidR="004F4606" w:rsidRPr="00DD08AA" w:rsidRDefault="004F4606">
            <w:pPr>
              <w:pStyle w:val="estiloh3"/>
              <w:spacing w:before="0" w:beforeAutospacing="0" w:after="0" w:afterAutospacing="0"/>
              <w:ind w:left="141" w:right="280"/>
              <w:jc w:val="both"/>
              <w:rPr>
                <w:rFonts w:eastAsia="Times New Roman"/>
                <w:sz w:val="8"/>
                <w:szCs w:val="8"/>
              </w:rPr>
            </w:pPr>
          </w:p>
        </w:tc>
        <w:tc>
          <w:tcPr>
            <w:tcW w:w="163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3F7525D3" w14:textId="0E48E261" w:rsidR="004F4606" w:rsidRPr="009E21AF" w:rsidRDefault="00000000">
            <w:pPr>
              <w:ind w:left="75"/>
              <w:rPr>
                <w:rFonts w:ascii="Arial Narrow" w:eastAsia="Times New Roman" w:hAnsi="Arial Narrow"/>
                <w:sz w:val="16"/>
                <w:szCs w:val="16"/>
              </w:rPr>
            </w:pPr>
            <w:r w:rsidRPr="009E21AF">
              <w:rPr>
                <w:rFonts w:ascii="Arial Narrow" w:eastAsia="Times New Roman" w:hAnsi="Arial Narrow"/>
                <w:sz w:val="16"/>
                <w:szCs w:val="16"/>
              </w:rPr>
              <w:t>UNE-EN ISO 7438</w:t>
            </w:r>
            <w:r w:rsidR="009E21AF" w:rsidRPr="009E21AF">
              <w:rPr>
                <w:rFonts w:ascii="Arial Narrow" w:eastAsia="Times New Roman" w:hAnsi="Arial Narrow"/>
                <w:sz w:val="16"/>
                <w:szCs w:val="16"/>
              </w:rPr>
              <w:t>:2021</w:t>
            </w:r>
          </w:p>
        </w:tc>
      </w:tr>
      <w:tr w:rsidR="004F4606" w:rsidRPr="00DD08AA" w14:paraId="312C5DFF" w14:textId="77777777">
        <w:tc>
          <w:tcPr>
            <w:tcW w:w="336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00875FC0"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Geometría superficial por diámetro de las series fina y media para determinar: altura, separación, inclinación, ángulo, índice de corrugas, perímetro sin corrugas y altura de aleta longitudinal.</w:t>
            </w:r>
          </w:p>
          <w:p w14:paraId="6470E7EB" w14:textId="77777777" w:rsidR="004F4606" w:rsidRPr="00DD08AA" w:rsidRDefault="004F4606">
            <w:pPr>
              <w:pStyle w:val="estiloh3"/>
              <w:spacing w:before="0" w:beforeAutospacing="0" w:after="0" w:afterAutospacing="0"/>
              <w:ind w:left="141" w:right="280"/>
              <w:jc w:val="both"/>
              <w:rPr>
                <w:rFonts w:eastAsia="Times New Roman"/>
                <w:sz w:val="8"/>
                <w:szCs w:val="8"/>
              </w:rPr>
            </w:pPr>
          </w:p>
          <w:p w14:paraId="5A7E11CA"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 xml:space="preserve">Número de ensayos: </w:t>
            </w:r>
            <w:r w:rsidRPr="00DD08AA">
              <w:rPr>
                <w:rFonts w:eastAsia="Times New Roman"/>
                <w:b/>
                <w:bCs/>
                <w:sz w:val="16"/>
                <w:szCs w:val="16"/>
              </w:rPr>
              <w:t>2</w:t>
            </w:r>
          </w:p>
        </w:tc>
        <w:tc>
          <w:tcPr>
            <w:tcW w:w="1635"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317D5B82" w14:textId="77777777" w:rsidR="004F4606" w:rsidRPr="009E21AF" w:rsidRDefault="00000000">
            <w:pPr>
              <w:ind w:left="75"/>
              <w:rPr>
                <w:rFonts w:ascii="Arial Narrow" w:eastAsia="Times New Roman" w:hAnsi="Arial Narrow"/>
                <w:sz w:val="16"/>
                <w:szCs w:val="16"/>
              </w:rPr>
            </w:pPr>
            <w:r w:rsidRPr="009E21AF">
              <w:rPr>
                <w:rFonts w:ascii="Arial Narrow" w:eastAsia="Times New Roman" w:hAnsi="Arial Narrow"/>
                <w:sz w:val="16"/>
                <w:szCs w:val="16"/>
              </w:rPr>
              <w:t>UNE 36068:2011 / UNE 36065:2011</w:t>
            </w:r>
          </w:p>
        </w:tc>
      </w:tr>
      <w:tr w:rsidR="004F4606" w:rsidRPr="00DD08AA" w14:paraId="56249678" w14:textId="77777777">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0E1EDC54" w14:textId="77777777" w:rsidR="004F4606" w:rsidRPr="00DD08AA" w:rsidRDefault="00000000">
            <w:pPr>
              <w:pStyle w:val="estiloh3"/>
              <w:spacing w:before="0" w:beforeAutospacing="0" w:after="0" w:afterAutospacing="0"/>
              <w:jc w:val="both"/>
              <w:rPr>
                <w:b/>
                <w:bCs/>
                <w:sz w:val="16"/>
                <w:szCs w:val="16"/>
              </w:rPr>
            </w:pPr>
            <w:r w:rsidRPr="00DD08AA">
              <w:rPr>
                <w:b/>
                <w:bCs/>
                <w:sz w:val="16"/>
                <w:szCs w:val="16"/>
              </w:rPr>
              <w:t xml:space="preserve"> CRITERIO DE ACEPTACIÓN LOS LOTES: </w:t>
            </w:r>
          </w:p>
          <w:p w14:paraId="50F72A14" w14:textId="77777777" w:rsidR="004F4606" w:rsidRPr="00DD08AA" w:rsidRDefault="004F4606">
            <w:pPr>
              <w:pStyle w:val="estiloh3"/>
              <w:spacing w:before="0" w:beforeAutospacing="0" w:after="0" w:afterAutospacing="0"/>
              <w:jc w:val="both"/>
              <w:rPr>
                <w:b/>
                <w:bCs/>
                <w:color w:val="FF0000"/>
                <w:sz w:val="8"/>
                <w:szCs w:val="8"/>
              </w:rPr>
            </w:pPr>
          </w:p>
          <w:p w14:paraId="35161782" w14:textId="77777777" w:rsidR="004F4606" w:rsidRPr="00DD08AA" w:rsidRDefault="00000000">
            <w:pPr>
              <w:pStyle w:val="estiloh3"/>
              <w:spacing w:before="0" w:beforeAutospacing="0" w:after="0" w:afterAutospacing="0"/>
              <w:ind w:left="143" w:right="280"/>
              <w:jc w:val="both"/>
            </w:pPr>
            <w:r w:rsidRPr="00DD08AA">
              <w:rPr>
                <w:rFonts w:eastAsia="Times New Roman"/>
                <w:sz w:val="16"/>
                <w:szCs w:val="16"/>
              </w:rPr>
              <w:t>Los ensayos de tracción y de geometría superficial se considerarán conformes si</w:t>
            </w:r>
            <w:r w:rsidRPr="00DD08AA">
              <w:t xml:space="preserve"> </w:t>
            </w:r>
            <w:r w:rsidRPr="00DD08AA">
              <w:rPr>
                <w:rFonts w:eastAsia="Times New Roman"/>
                <w:sz w:val="16"/>
                <w:szCs w:val="16"/>
              </w:rPr>
              <w:t>se cumplen las especificaciones establecidas para el acero en el Artículo 35 del Código Estructural</w:t>
            </w:r>
          </w:p>
          <w:p w14:paraId="2B90B2B1" w14:textId="77777777" w:rsidR="004F4606" w:rsidRPr="00DD08AA" w:rsidRDefault="004F4606">
            <w:pPr>
              <w:pStyle w:val="estiloh3"/>
              <w:spacing w:before="0" w:beforeAutospacing="0" w:after="0" w:afterAutospacing="0"/>
              <w:ind w:left="143" w:right="280"/>
              <w:jc w:val="both"/>
              <w:rPr>
                <w:rFonts w:eastAsia="Times New Roman"/>
                <w:sz w:val="8"/>
                <w:szCs w:val="8"/>
              </w:rPr>
            </w:pPr>
          </w:p>
          <w:p w14:paraId="6923E952" w14:textId="77777777" w:rsidR="004F4606" w:rsidRPr="00DD08AA" w:rsidRDefault="00000000">
            <w:pPr>
              <w:pStyle w:val="estiloh3"/>
              <w:spacing w:before="0" w:beforeAutospacing="0" w:after="0" w:afterAutospacing="0"/>
              <w:ind w:left="143" w:right="280"/>
              <w:jc w:val="both"/>
              <w:rPr>
                <w:rFonts w:eastAsia="Times New Roman"/>
                <w:sz w:val="16"/>
                <w:szCs w:val="16"/>
              </w:rPr>
            </w:pPr>
            <w:r w:rsidRPr="00DD08AA">
              <w:rPr>
                <w:rFonts w:eastAsia="Times New Roman"/>
                <w:sz w:val="16"/>
                <w:szCs w:val="16"/>
              </w:rPr>
              <w:t>El ensayo de doblado se considerará conforme si no se aprecian fisuras o grietas a simple vista.</w:t>
            </w:r>
          </w:p>
          <w:p w14:paraId="21BAD166" w14:textId="77777777" w:rsidR="004F4606" w:rsidRPr="00DD08AA" w:rsidRDefault="004F4606">
            <w:pPr>
              <w:pStyle w:val="estiloh3"/>
              <w:spacing w:before="0" w:beforeAutospacing="0" w:after="0" w:afterAutospacing="0"/>
              <w:ind w:left="143" w:right="280"/>
              <w:jc w:val="both"/>
              <w:rPr>
                <w:rFonts w:eastAsia="Times New Roman"/>
                <w:sz w:val="16"/>
                <w:szCs w:val="16"/>
              </w:rPr>
            </w:pPr>
          </w:p>
          <w:p w14:paraId="16FFEB08" w14:textId="77777777" w:rsidR="004F4606" w:rsidRPr="00DD08AA" w:rsidRDefault="00000000">
            <w:pPr>
              <w:pStyle w:val="estiloh3"/>
              <w:spacing w:before="0" w:beforeAutospacing="0" w:after="0" w:afterAutospacing="0"/>
              <w:ind w:left="143" w:right="280"/>
              <w:jc w:val="both"/>
            </w:pPr>
            <w:r w:rsidRPr="00DD08AA">
              <w:rPr>
                <w:rFonts w:eastAsia="Times New Roman"/>
                <w:sz w:val="16"/>
                <w:szCs w:val="16"/>
              </w:rPr>
              <w:t xml:space="preserve">En el caso de no cumplirse alguna especificación sobre las probetas de reserva para </w:t>
            </w:r>
            <w:proofErr w:type="spellStart"/>
            <w:r w:rsidRPr="00DD08AA">
              <w:rPr>
                <w:rFonts w:eastAsia="Times New Roman"/>
                <w:sz w:val="16"/>
                <w:szCs w:val="16"/>
              </w:rPr>
              <w:t>contraensayos</w:t>
            </w:r>
            <w:proofErr w:type="spellEnd"/>
            <w:r w:rsidRPr="00DD08AA">
              <w:rPr>
                <w:rFonts w:eastAsia="Times New Roman"/>
                <w:sz w:val="16"/>
                <w:szCs w:val="16"/>
              </w:rPr>
              <w:t>,</w:t>
            </w:r>
            <w:r w:rsidRPr="00DD08AA">
              <w:t xml:space="preserve"> </w:t>
            </w:r>
            <w:r w:rsidRPr="00DD08AA">
              <w:rPr>
                <w:rFonts w:eastAsia="Times New Roman"/>
                <w:sz w:val="16"/>
                <w:szCs w:val="16"/>
              </w:rPr>
              <w:t>si se dispone de ellas o, en caso contrario y si es posible, sobre probetas extraídas del mismo lote afectado, se realizarán el doble de ensayos en relación con la propiedad sobre la que se haya detectado la no conformidad. Si volviera a producirse algún nuevo incumplimiento, se procederá a rechazar el lote.</w:t>
            </w:r>
          </w:p>
          <w:p w14:paraId="72E8557D" w14:textId="77777777" w:rsidR="004F4606" w:rsidRPr="00DD08AA" w:rsidRDefault="004F4606">
            <w:pPr>
              <w:pStyle w:val="estiloh3"/>
              <w:spacing w:before="0" w:beforeAutospacing="0" w:after="0" w:afterAutospacing="0"/>
              <w:ind w:left="143" w:right="280"/>
              <w:jc w:val="both"/>
              <w:rPr>
                <w:rFonts w:eastAsia="Times New Roman"/>
                <w:sz w:val="16"/>
                <w:szCs w:val="16"/>
              </w:rPr>
            </w:pPr>
          </w:p>
        </w:tc>
      </w:tr>
    </w:tbl>
    <w:p w14:paraId="54AD4F63" w14:textId="1971939A" w:rsidR="004F4606" w:rsidRDefault="004F4606">
      <w:pPr>
        <w:pStyle w:val="estiloh3"/>
        <w:spacing w:before="0" w:beforeAutospacing="0" w:after="0" w:afterAutospacing="0"/>
        <w:jc w:val="both"/>
        <w:rPr>
          <w:rStyle w:val="Textoennegrita"/>
          <w:sz w:val="20"/>
          <w:szCs w:val="20"/>
        </w:rPr>
      </w:pPr>
    </w:p>
    <w:p w14:paraId="35383611" w14:textId="487EE9B7" w:rsidR="001902BD" w:rsidRDefault="001902BD">
      <w:pPr>
        <w:pStyle w:val="estiloh3"/>
        <w:spacing w:before="0" w:beforeAutospacing="0" w:after="0" w:afterAutospacing="0"/>
        <w:jc w:val="both"/>
        <w:rPr>
          <w:rStyle w:val="Textoennegrita"/>
        </w:rPr>
      </w:pPr>
    </w:p>
    <w:p w14:paraId="47D8EC85" w14:textId="67F67864" w:rsidR="001902BD" w:rsidRDefault="001902BD">
      <w:pPr>
        <w:pStyle w:val="estiloh3"/>
        <w:spacing w:before="0" w:beforeAutospacing="0" w:after="0" w:afterAutospacing="0"/>
        <w:jc w:val="both"/>
        <w:rPr>
          <w:rStyle w:val="Textoennegrita"/>
        </w:rPr>
      </w:pPr>
    </w:p>
    <w:p w14:paraId="75757881" w14:textId="369CE772" w:rsidR="001902BD" w:rsidRDefault="001902BD">
      <w:pPr>
        <w:pStyle w:val="estiloh3"/>
        <w:spacing w:before="0" w:beforeAutospacing="0" w:after="0" w:afterAutospacing="0"/>
        <w:jc w:val="both"/>
        <w:rPr>
          <w:rStyle w:val="Textoennegrita"/>
        </w:rPr>
      </w:pPr>
    </w:p>
    <w:p w14:paraId="3C67E08C" w14:textId="781E366B" w:rsidR="001902BD" w:rsidRDefault="001902BD">
      <w:pPr>
        <w:pStyle w:val="estiloh3"/>
        <w:spacing w:before="0" w:beforeAutospacing="0" w:after="0" w:afterAutospacing="0"/>
        <w:jc w:val="both"/>
        <w:rPr>
          <w:rStyle w:val="Textoennegrita"/>
        </w:rPr>
      </w:pPr>
    </w:p>
    <w:p w14:paraId="3A1AA5BA" w14:textId="2B5497FB" w:rsidR="001902BD" w:rsidRDefault="001902BD">
      <w:pPr>
        <w:pStyle w:val="estiloh3"/>
        <w:spacing w:before="0" w:beforeAutospacing="0" w:after="0" w:afterAutospacing="0"/>
        <w:jc w:val="both"/>
        <w:rPr>
          <w:rStyle w:val="Textoennegrita"/>
        </w:rPr>
      </w:pPr>
    </w:p>
    <w:p w14:paraId="6CE863EF" w14:textId="77777777" w:rsidR="001902BD" w:rsidRPr="00DD08AA" w:rsidRDefault="001902BD">
      <w:pPr>
        <w:pStyle w:val="estiloh3"/>
        <w:spacing w:before="0" w:beforeAutospacing="0" w:after="0" w:afterAutospacing="0"/>
        <w:jc w:val="both"/>
        <w:rPr>
          <w:rStyle w:val="Textoennegrita"/>
          <w:sz w:val="20"/>
          <w:szCs w:val="20"/>
        </w:rPr>
      </w:pPr>
    </w:p>
    <w:tbl>
      <w:tblPr>
        <w:tblW w:w="4007" w:type="pct"/>
        <w:tblInd w:w="1835"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360"/>
      </w:tblGrid>
      <w:tr w:rsidR="004F4606" w:rsidRPr="00DD08AA" w14:paraId="707AABED" w14:textId="77777777" w:rsidTr="001902BD">
        <w:tc>
          <w:tcPr>
            <w:tcW w:w="5000"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hideMark/>
          </w:tcPr>
          <w:p w14:paraId="17CB61FC" w14:textId="77777777" w:rsidR="004F4606" w:rsidRPr="00DD08AA" w:rsidRDefault="00000000">
            <w:pPr>
              <w:ind w:left="75"/>
              <w:rPr>
                <w:rFonts w:ascii="Arial Narrow" w:eastAsia="Times New Roman" w:hAnsi="Arial Narrow"/>
              </w:rPr>
            </w:pPr>
            <w:r w:rsidRPr="00DD08AA">
              <w:rPr>
                <w:rFonts w:ascii="Arial Narrow" w:eastAsia="Times New Roman" w:hAnsi="Arial Narrow"/>
                <w:b/>
                <w:bCs/>
                <w:sz w:val="20"/>
                <w:szCs w:val="20"/>
              </w:rPr>
              <w:t>Dimensiones</w:t>
            </w:r>
          </w:p>
        </w:tc>
      </w:tr>
      <w:tr w:rsidR="004F4606" w:rsidRPr="00DD08AA" w14:paraId="25D9A78C" w14:textId="77777777" w:rsidTr="001902BD">
        <w:tc>
          <w:tcPr>
            <w:tcW w:w="5000" w:type="pct"/>
            <w:tcBorders>
              <w:top w:val="single" w:sz="12" w:space="0" w:color="7F7F7F" w:themeColor="text1" w:themeTint="80"/>
              <w:left w:val="single" w:sz="6" w:space="0" w:color="666666"/>
              <w:bottom w:val="single" w:sz="6" w:space="0" w:color="666666"/>
              <w:right w:val="single" w:sz="6" w:space="0" w:color="666666"/>
            </w:tcBorders>
            <w:shd w:val="clear" w:color="auto" w:fill="FFFFFF" w:themeFill="background1"/>
            <w:vAlign w:val="center"/>
            <w:hideMark/>
          </w:tcPr>
          <w:p w14:paraId="2D22A9D2" w14:textId="77777777" w:rsidR="004F4606" w:rsidRPr="00DD08AA" w:rsidRDefault="00000000">
            <w:pPr>
              <w:ind w:left="75"/>
              <w:rPr>
                <w:rFonts w:ascii="Arial Narrow" w:eastAsia="Times New Roman" w:hAnsi="Arial Narrow"/>
                <w:b/>
                <w:bCs/>
                <w:sz w:val="16"/>
                <w:szCs w:val="16"/>
              </w:rPr>
            </w:pPr>
            <w:r w:rsidRPr="00DD08AA">
              <w:rPr>
                <w:rFonts w:ascii="Arial Narrow" w:eastAsia="Times New Roman" w:hAnsi="Arial Narrow"/>
                <w:b/>
                <w:bCs/>
                <w:sz w:val="16"/>
                <w:szCs w:val="16"/>
              </w:rPr>
              <w:t>De cada lote se verificarán como mínimo 15 unidades de ferralla, preferentemente pertenecientes a diferentes formas y tipologías.</w:t>
            </w:r>
          </w:p>
        </w:tc>
      </w:tr>
      <w:tr w:rsidR="004F4606" w:rsidRPr="00DD08AA" w14:paraId="78B16D11" w14:textId="77777777">
        <w:tc>
          <w:tcPr>
            <w:tcW w:w="5000"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29FD5990" w14:textId="77777777" w:rsidR="004F4606" w:rsidRPr="00DD08AA" w:rsidRDefault="00000000">
            <w:pPr>
              <w:pStyle w:val="estiloh3"/>
              <w:spacing w:before="0" w:beforeAutospacing="0" w:after="0" w:afterAutospacing="0"/>
              <w:ind w:left="141" w:right="280"/>
              <w:jc w:val="both"/>
              <w:rPr>
                <w:rFonts w:eastAsia="Times New Roman"/>
                <w:b/>
                <w:bCs/>
                <w:sz w:val="16"/>
                <w:szCs w:val="16"/>
              </w:rPr>
            </w:pPr>
            <w:r w:rsidRPr="00DD08AA">
              <w:rPr>
                <w:rFonts w:eastAsia="Times New Roman"/>
                <w:sz w:val="16"/>
                <w:szCs w:val="16"/>
              </w:rPr>
              <w:t>Comprobación de correspondencia de los diámetros y tipo de acero con lo indicado en el proyecto y en la hoja de suministro.</w:t>
            </w:r>
          </w:p>
          <w:p w14:paraId="7761A986" w14:textId="77777777" w:rsidR="004F4606" w:rsidRPr="00DD08AA" w:rsidRDefault="004F4606">
            <w:pPr>
              <w:pStyle w:val="estiloh3"/>
              <w:spacing w:before="0" w:beforeAutospacing="0" w:after="0" w:afterAutospacing="0"/>
              <w:ind w:left="141" w:right="280"/>
              <w:jc w:val="both"/>
              <w:rPr>
                <w:rFonts w:eastAsia="Times New Roman"/>
                <w:b/>
                <w:bCs/>
                <w:sz w:val="8"/>
                <w:szCs w:val="8"/>
              </w:rPr>
            </w:pPr>
          </w:p>
        </w:tc>
      </w:tr>
      <w:tr w:rsidR="004F4606" w:rsidRPr="00DD08AA" w14:paraId="322C7A37" w14:textId="77777777">
        <w:tc>
          <w:tcPr>
            <w:tcW w:w="5000"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49B21AE3" w14:textId="77777777" w:rsidR="004F4606" w:rsidRPr="00DD08AA" w:rsidRDefault="00000000">
            <w:pPr>
              <w:pStyle w:val="estiloh3"/>
              <w:spacing w:before="0" w:beforeAutospacing="0" w:after="0" w:afterAutospacing="0"/>
              <w:ind w:left="141" w:right="280"/>
              <w:jc w:val="both"/>
              <w:rPr>
                <w:rFonts w:eastAsia="Times New Roman"/>
                <w:b/>
                <w:bCs/>
                <w:sz w:val="16"/>
                <w:szCs w:val="16"/>
              </w:rPr>
            </w:pPr>
            <w:r w:rsidRPr="00DD08AA">
              <w:rPr>
                <w:rFonts w:eastAsia="Times New Roman"/>
                <w:sz w:val="16"/>
                <w:szCs w:val="16"/>
              </w:rPr>
              <w:t>Alineación de los elementos rectos, dimensiones y, en su caso, diámetros de doblado, comprobando que no se producen deviaciones observables a simple vista.</w:t>
            </w:r>
          </w:p>
          <w:p w14:paraId="50BE5E17" w14:textId="77777777" w:rsidR="004F4606" w:rsidRPr="00DD08AA" w:rsidRDefault="004F4606">
            <w:pPr>
              <w:pStyle w:val="estiloh3"/>
              <w:spacing w:before="0" w:beforeAutospacing="0" w:after="0" w:afterAutospacing="0"/>
              <w:ind w:left="141" w:right="280"/>
              <w:jc w:val="both"/>
              <w:rPr>
                <w:rFonts w:eastAsia="Times New Roman"/>
                <w:sz w:val="8"/>
                <w:szCs w:val="8"/>
              </w:rPr>
            </w:pPr>
          </w:p>
        </w:tc>
      </w:tr>
      <w:tr w:rsidR="004F4606" w:rsidRPr="00DD08AA" w14:paraId="4FC5626F" w14:textId="77777777">
        <w:tc>
          <w:tcPr>
            <w:tcW w:w="5000"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6F594BFF"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En el caso de ferralla armada se comprobará la correspondencia del número de elementos de armadura indicado en el proyecto y en las hojas de suministro, así como la conformidad de las distancias entre barras.</w:t>
            </w:r>
          </w:p>
        </w:tc>
      </w:tr>
      <w:tr w:rsidR="004F4606" w:rsidRPr="00DD08AA" w14:paraId="29604048" w14:textId="77777777">
        <w:tc>
          <w:tcPr>
            <w:tcW w:w="5000" w:type="pct"/>
            <w:tcBorders>
              <w:top w:val="single" w:sz="6" w:space="0" w:color="666666"/>
              <w:left w:val="single" w:sz="6" w:space="0" w:color="666666"/>
              <w:bottom w:val="single" w:sz="6" w:space="0" w:color="666666"/>
              <w:right w:val="single" w:sz="6" w:space="0" w:color="666666"/>
            </w:tcBorders>
            <w:vAlign w:val="center"/>
          </w:tcPr>
          <w:p w14:paraId="625E0C45" w14:textId="77777777" w:rsidR="004F4606" w:rsidRPr="00DD08AA" w:rsidRDefault="00000000">
            <w:pPr>
              <w:pStyle w:val="estiloh3"/>
              <w:spacing w:before="0" w:beforeAutospacing="0" w:after="0" w:afterAutospacing="0"/>
              <w:jc w:val="both"/>
              <w:rPr>
                <w:b/>
                <w:bCs/>
                <w:sz w:val="16"/>
                <w:szCs w:val="16"/>
              </w:rPr>
            </w:pPr>
            <w:r w:rsidRPr="00DD08AA">
              <w:rPr>
                <w:b/>
                <w:bCs/>
                <w:sz w:val="16"/>
                <w:szCs w:val="16"/>
              </w:rPr>
              <w:t xml:space="preserve"> CRITERIO DE ACEPTACIÓN LOS LOTES: </w:t>
            </w:r>
          </w:p>
          <w:p w14:paraId="4D09AC00" w14:textId="77777777" w:rsidR="004F4606" w:rsidRPr="00DD08AA" w:rsidRDefault="004F4606">
            <w:pPr>
              <w:pStyle w:val="estiloh3"/>
              <w:spacing w:before="0" w:beforeAutospacing="0" w:after="0" w:afterAutospacing="0"/>
              <w:jc w:val="both"/>
              <w:rPr>
                <w:b/>
                <w:bCs/>
                <w:color w:val="FF0000"/>
                <w:sz w:val="8"/>
                <w:szCs w:val="8"/>
              </w:rPr>
            </w:pPr>
          </w:p>
          <w:p w14:paraId="07185C49" w14:textId="77777777" w:rsidR="004F4606" w:rsidRPr="00DD08AA" w:rsidRDefault="00000000">
            <w:pPr>
              <w:pStyle w:val="estiloh3"/>
              <w:spacing w:before="0" w:beforeAutospacing="0" w:after="0" w:afterAutospacing="0"/>
              <w:ind w:left="143" w:right="280"/>
              <w:jc w:val="both"/>
              <w:rPr>
                <w:rFonts w:eastAsia="Times New Roman"/>
                <w:sz w:val="16"/>
                <w:szCs w:val="16"/>
              </w:rPr>
            </w:pPr>
            <w:r w:rsidRPr="00DD08AA">
              <w:rPr>
                <w:rFonts w:eastAsia="Times New Roman"/>
                <w:sz w:val="16"/>
                <w:szCs w:val="16"/>
              </w:rPr>
              <w:t>Si se detectan incumplimientos se desechará la ferralla sobre la que se ha obtenido el mismo y se procederá a la revisión de todo el lote. Si se detecta algún incumplimiento, se rechazará todo el lote.</w:t>
            </w:r>
          </w:p>
          <w:p w14:paraId="4C991FA8" w14:textId="77777777" w:rsidR="004F4606" w:rsidRPr="00DD08AA" w:rsidRDefault="004F4606">
            <w:pPr>
              <w:pStyle w:val="estiloh3"/>
              <w:spacing w:before="0" w:beforeAutospacing="0" w:after="0" w:afterAutospacing="0"/>
              <w:ind w:left="143" w:right="280"/>
              <w:jc w:val="both"/>
              <w:rPr>
                <w:rFonts w:eastAsia="Times New Roman"/>
                <w:sz w:val="16"/>
                <w:szCs w:val="16"/>
              </w:rPr>
            </w:pPr>
          </w:p>
        </w:tc>
      </w:tr>
    </w:tbl>
    <w:p w14:paraId="71771251" w14:textId="77777777" w:rsidR="004F4606" w:rsidRPr="00DD08AA" w:rsidRDefault="004F4606" w:rsidP="009E21AF">
      <w:pPr>
        <w:pStyle w:val="estiloh3"/>
        <w:spacing w:before="0" w:beforeAutospacing="0" w:after="0" w:afterAutospacing="0"/>
        <w:jc w:val="both"/>
        <w:rPr>
          <w:rStyle w:val="Textoennegrita"/>
          <w:color w:val="FF0000"/>
          <w:sz w:val="20"/>
          <w:szCs w:val="20"/>
        </w:rPr>
      </w:pPr>
    </w:p>
    <w:tbl>
      <w:tblPr>
        <w:tblW w:w="4007" w:type="pct"/>
        <w:tblInd w:w="1835"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371"/>
      </w:tblGrid>
      <w:tr w:rsidR="004F4606" w:rsidRPr="00DD08AA" w14:paraId="1AEC6F10" w14:textId="77777777" w:rsidTr="001902BD">
        <w:tc>
          <w:tcPr>
            <w:tcW w:w="5000"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0006AB76" w14:textId="77777777" w:rsidR="004F4606" w:rsidRPr="00DD08AA" w:rsidRDefault="00000000">
            <w:pPr>
              <w:ind w:left="75"/>
              <w:rPr>
                <w:rFonts w:ascii="Arial Narrow" w:eastAsia="Times New Roman" w:hAnsi="Arial Narrow"/>
              </w:rPr>
            </w:pPr>
            <w:r w:rsidRPr="00DD08AA">
              <w:rPr>
                <w:rFonts w:ascii="Arial Narrow" w:eastAsia="Times New Roman" w:hAnsi="Arial Narrow"/>
                <w:b/>
                <w:bCs/>
                <w:sz w:val="20"/>
                <w:szCs w:val="20"/>
              </w:rPr>
              <w:t>Procesos de elaboración con soldadura resistente</w:t>
            </w:r>
          </w:p>
        </w:tc>
      </w:tr>
      <w:tr w:rsidR="004F4606" w:rsidRPr="00DD08AA" w14:paraId="328F3349" w14:textId="77777777" w:rsidTr="001902BD">
        <w:tc>
          <w:tcPr>
            <w:tcW w:w="5000"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hideMark/>
          </w:tcPr>
          <w:p w14:paraId="7B6D7E32" w14:textId="77777777" w:rsidR="004F4606" w:rsidRPr="00DD08AA" w:rsidRDefault="00000000">
            <w:pPr>
              <w:ind w:left="75"/>
              <w:rPr>
                <w:rFonts w:ascii="Arial Narrow" w:eastAsia="Times New Roman" w:hAnsi="Arial Narrow"/>
                <w:b/>
                <w:bCs/>
                <w:sz w:val="16"/>
                <w:szCs w:val="16"/>
              </w:rPr>
            </w:pPr>
            <w:r w:rsidRPr="00DD08AA">
              <w:rPr>
                <w:rFonts w:ascii="Arial Narrow" w:eastAsia="Times New Roman" w:hAnsi="Arial Narrow"/>
                <w:b/>
                <w:bCs/>
                <w:sz w:val="16"/>
                <w:szCs w:val="16"/>
              </w:rPr>
              <w:t>De cada lote se verificarán como mínimo 15 unidades de ferralla, preferentemente pertenecientes a diferentes formas y tipologías.</w:t>
            </w:r>
          </w:p>
        </w:tc>
      </w:tr>
      <w:tr w:rsidR="004F4606" w:rsidRPr="00DD08AA" w14:paraId="0864AD65" w14:textId="77777777">
        <w:tc>
          <w:tcPr>
            <w:tcW w:w="5000" w:type="pct"/>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3AAF3962" w14:textId="77777777" w:rsidR="004F4606" w:rsidRPr="00DD08AA" w:rsidRDefault="00000000">
            <w:pPr>
              <w:pStyle w:val="estiloh3"/>
              <w:spacing w:before="0" w:beforeAutospacing="0" w:after="0" w:afterAutospacing="0"/>
              <w:ind w:left="141" w:right="280"/>
              <w:jc w:val="both"/>
              <w:rPr>
                <w:rFonts w:eastAsia="Times New Roman"/>
                <w:b/>
                <w:bCs/>
                <w:sz w:val="16"/>
                <w:szCs w:val="16"/>
              </w:rPr>
            </w:pPr>
            <w:r w:rsidRPr="00DD08AA">
              <w:rPr>
                <w:rFonts w:eastAsia="Times New Roman"/>
                <w:b/>
                <w:bCs/>
                <w:sz w:val="16"/>
                <w:szCs w:val="16"/>
              </w:rPr>
              <w:t xml:space="preserve">Elaboración en instalación exterior a la obra: </w:t>
            </w:r>
            <w:r w:rsidRPr="00DD08AA">
              <w:rPr>
                <w:rFonts w:eastAsia="Times New Roman"/>
                <w:sz w:val="16"/>
                <w:szCs w:val="16"/>
              </w:rPr>
              <w:t>La dirección facultativa comprobará que se realiza en una instalación de ferralla con distintivo de calidad oficialmente reconocido.</w:t>
            </w:r>
          </w:p>
          <w:p w14:paraId="6F39317A"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b/>
                <w:bCs/>
                <w:sz w:val="16"/>
                <w:szCs w:val="16"/>
              </w:rPr>
              <w:t xml:space="preserve">Elaboración en la propia obra: </w:t>
            </w:r>
            <w:r w:rsidRPr="00DD08AA">
              <w:rPr>
                <w:rFonts w:eastAsia="Times New Roman"/>
                <w:sz w:val="16"/>
                <w:szCs w:val="16"/>
              </w:rPr>
              <w:t>Sólo se permite en el caso de control de ejecución intenso.</w:t>
            </w:r>
          </w:p>
          <w:p w14:paraId="002BFD1A" w14:textId="77777777" w:rsidR="004F4606" w:rsidRPr="00DD08AA" w:rsidRDefault="004F4606">
            <w:pPr>
              <w:pStyle w:val="estiloh3"/>
              <w:spacing w:before="0" w:beforeAutospacing="0" w:after="0" w:afterAutospacing="0"/>
              <w:ind w:left="141" w:right="280"/>
              <w:jc w:val="both"/>
              <w:rPr>
                <w:rFonts w:eastAsia="Times New Roman"/>
                <w:b/>
                <w:bCs/>
                <w:sz w:val="8"/>
                <w:szCs w:val="8"/>
              </w:rPr>
            </w:pPr>
          </w:p>
          <w:p w14:paraId="32997196" w14:textId="77777777" w:rsidR="004F4606" w:rsidRPr="00DD08AA" w:rsidRDefault="00000000">
            <w:pPr>
              <w:pStyle w:val="estiloh3"/>
              <w:spacing w:before="0" w:beforeAutospacing="0" w:after="0" w:afterAutospacing="0"/>
              <w:ind w:left="141" w:right="280"/>
              <w:jc w:val="both"/>
              <w:rPr>
                <w:rFonts w:eastAsia="Times New Roman"/>
                <w:sz w:val="16"/>
                <w:szCs w:val="16"/>
              </w:rPr>
            </w:pPr>
            <w:r w:rsidRPr="00DD08AA">
              <w:rPr>
                <w:rFonts w:eastAsia="Times New Roman"/>
                <w:sz w:val="16"/>
                <w:szCs w:val="16"/>
              </w:rPr>
              <w:t>Se realizarán comprobaciones experimentales de la conformidad del proceso de acuerdo con la norma UNE-EN ISO17660-1</w:t>
            </w:r>
          </w:p>
          <w:p w14:paraId="43A7689A" w14:textId="77777777" w:rsidR="004F4606" w:rsidRPr="00DD08AA" w:rsidRDefault="004F4606">
            <w:pPr>
              <w:pStyle w:val="estiloh3"/>
              <w:spacing w:before="0" w:beforeAutospacing="0" w:after="0" w:afterAutospacing="0"/>
              <w:ind w:left="141" w:right="280"/>
              <w:jc w:val="both"/>
              <w:rPr>
                <w:rFonts w:eastAsia="Times New Roman"/>
                <w:b/>
                <w:bCs/>
                <w:sz w:val="8"/>
                <w:szCs w:val="8"/>
              </w:rPr>
            </w:pPr>
          </w:p>
        </w:tc>
      </w:tr>
    </w:tbl>
    <w:p w14:paraId="0EF25D79" w14:textId="77777777" w:rsidR="004F4606" w:rsidRPr="00DD08AA" w:rsidRDefault="004F4606" w:rsidP="00435680">
      <w:pPr>
        <w:pStyle w:val="estiloh4"/>
        <w:tabs>
          <w:tab w:val="left" w:pos="3640"/>
        </w:tabs>
        <w:spacing w:before="0" w:beforeAutospacing="0" w:after="0" w:afterAutospacing="0"/>
        <w:rPr>
          <w:rStyle w:val="Textoennegrita"/>
          <w:rFonts w:ascii="Arial Narrow" w:hAnsi="Arial Narrow"/>
          <w:sz w:val="20"/>
          <w:szCs w:val="20"/>
        </w:rPr>
      </w:pPr>
    </w:p>
    <w:p w14:paraId="0D15D244" w14:textId="77777777" w:rsidR="00435680" w:rsidRDefault="00435680" w:rsidP="00435680">
      <w:pPr>
        <w:pStyle w:val="estiloh3"/>
        <w:spacing w:before="0" w:beforeAutospacing="0" w:after="0" w:afterAutospacing="0"/>
        <w:rPr>
          <w:rStyle w:val="Textoennegrita"/>
        </w:rPr>
      </w:pPr>
    </w:p>
    <w:p w14:paraId="15B7E773" w14:textId="5F49D884" w:rsidR="004F4606" w:rsidRDefault="006836D8" w:rsidP="002542BF">
      <w:pPr>
        <w:pStyle w:val="estiloh3"/>
        <w:numPr>
          <w:ilvl w:val="0"/>
          <w:numId w:val="8"/>
        </w:numPr>
        <w:spacing w:before="0" w:beforeAutospacing="0" w:after="0" w:afterAutospacing="0"/>
        <w:ind w:left="426" w:hanging="426"/>
        <w:jc w:val="both"/>
        <w:rPr>
          <w:rStyle w:val="Textoennegrita"/>
        </w:rPr>
      </w:pPr>
      <w:r w:rsidRPr="00DD08AA">
        <w:rPr>
          <w:rStyle w:val="Textoennegrita"/>
        </w:rPr>
        <w:t xml:space="preserve">CONTROL DE </w:t>
      </w:r>
      <w:r w:rsidR="0059053C">
        <w:rPr>
          <w:rStyle w:val="Textoennegrita"/>
        </w:rPr>
        <w:t>LA CALIDAD DE LA EJECUCIÓN DE ESTRUCTURAS DE HORMIGÓN</w:t>
      </w:r>
    </w:p>
    <w:p w14:paraId="1033CD41" w14:textId="2E560118" w:rsidR="006836D8" w:rsidRDefault="006836D8" w:rsidP="00435680">
      <w:pPr>
        <w:pStyle w:val="estiloh3"/>
        <w:spacing w:before="0" w:beforeAutospacing="0" w:after="0" w:afterAutospacing="0"/>
        <w:rPr>
          <w:rStyle w:val="Textoennegrita"/>
        </w:rPr>
      </w:pPr>
    </w:p>
    <w:p w14:paraId="3474BE53" w14:textId="6668ACB3" w:rsidR="006836D8" w:rsidRDefault="006836D8" w:rsidP="00435680">
      <w:pPr>
        <w:pStyle w:val="estiloh3"/>
        <w:numPr>
          <w:ilvl w:val="0"/>
          <w:numId w:val="7"/>
        </w:numPr>
        <w:spacing w:before="0" w:beforeAutospacing="0" w:after="0" w:afterAutospacing="0"/>
        <w:ind w:left="284" w:hanging="284"/>
        <w:rPr>
          <w:rStyle w:val="Textoennegrita"/>
          <w:sz w:val="20"/>
          <w:szCs w:val="20"/>
        </w:rPr>
      </w:pPr>
      <w:r w:rsidRPr="006836D8">
        <w:rPr>
          <w:rStyle w:val="Textoennegrita"/>
          <w:sz w:val="20"/>
          <w:szCs w:val="20"/>
        </w:rPr>
        <w:t>Lotes de ejecución de estructuras de edificación</w:t>
      </w:r>
    </w:p>
    <w:p w14:paraId="60032C88" w14:textId="1725F164" w:rsidR="006836D8" w:rsidRDefault="006836D8" w:rsidP="006836D8">
      <w:pPr>
        <w:pStyle w:val="estiloh3"/>
        <w:spacing w:before="0" w:beforeAutospacing="0" w:after="0" w:afterAutospacing="0"/>
        <w:ind w:left="468"/>
        <w:rPr>
          <w:rStyle w:val="Textoennegrita"/>
          <w:sz w:val="20"/>
          <w:szCs w:val="20"/>
        </w:rPr>
      </w:pPr>
    </w:p>
    <w:p w14:paraId="25AA590E" w14:textId="01998329" w:rsidR="006836D8" w:rsidRDefault="006836D8" w:rsidP="006836D8">
      <w:pPr>
        <w:pStyle w:val="estiloh3"/>
        <w:spacing w:before="0" w:beforeAutospacing="0" w:after="0" w:afterAutospacing="0"/>
        <w:ind w:left="468"/>
        <w:jc w:val="both"/>
        <w:rPr>
          <w:rStyle w:val="Textoennegrita"/>
          <w:b w:val="0"/>
          <w:bCs w:val="0"/>
          <w:sz w:val="20"/>
          <w:szCs w:val="20"/>
        </w:rPr>
      </w:pPr>
      <w:r w:rsidRPr="006836D8">
        <w:rPr>
          <w:rStyle w:val="Textoennegrita"/>
          <w:b w:val="0"/>
          <w:bCs w:val="0"/>
          <w:sz w:val="20"/>
          <w:szCs w:val="20"/>
        </w:rPr>
        <w:t>El programa de control aprobado por la dirección facultativa contemplará una división en lotes, conforme a los siguientes criterios:</w:t>
      </w:r>
    </w:p>
    <w:p w14:paraId="79495F55" w14:textId="0EDB3CDD" w:rsidR="006836D8" w:rsidRDefault="006836D8" w:rsidP="006836D8">
      <w:pPr>
        <w:pStyle w:val="estiloh3"/>
        <w:spacing w:before="0" w:beforeAutospacing="0" w:after="0" w:afterAutospacing="0"/>
        <w:ind w:left="468"/>
        <w:jc w:val="both"/>
        <w:rPr>
          <w:rStyle w:val="Textoennegrita"/>
          <w:b w:val="0"/>
          <w:bCs w:val="0"/>
          <w:sz w:val="20"/>
          <w:szCs w:val="20"/>
        </w:rPr>
      </w:pPr>
    </w:p>
    <w:p w14:paraId="0BBAA867" w14:textId="1F8CB6BD" w:rsidR="006836D8" w:rsidRDefault="006836D8" w:rsidP="00717321">
      <w:pPr>
        <w:pStyle w:val="estiloh3"/>
        <w:numPr>
          <w:ilvl w:val="0"/>
          <w:numId w:val="4"/>
        </w:numPr>
        <w:spacing w:before="0" w:beforeAutospacing="0" w:after="0" w:afterAutospacing="0"/>
        <w:ind w:hanging="153"/>
        <w:jc w:val="both"/>
        <w:rPr>
          <w:rStyle w:val="Textoennegrita"/>
          <w:b w:val="0"/>
          <w:bCs w:val="0"/>
          <w:sz w:val="20"/>
          <w:szCs w:val="20"/>
        </w:rPr>
      </w:pPr>
      <w:r>
        <w:rPr>
          <w:rStyle w:val="Textoennegrita"/>
          <w:b w:val="0"/>
          <w:bCs w:val="0"/>
          <w:sz w:val="20"/>
          <w:szCs w:val="20"/>
        </w:rPr>
        <w:t>Se corresponderán con partes sucesivas en el proceso de ejecución</w:t>
      </w:r>
    </w:p>
    <w:p w14:paraId="744B2F13" w14:textId="69EBEFE2" w:rsidR="006836D8" w:rsidRDefault="006836D8" w:rsidP="00717321">
      <w:pPr>
        <w:pStyle w:val="estiloh3"/>
        <w:numPr>
          <w:ilvl w:val="0"/>
          <w:numId w:val="4"/>
        </w:numPr>
        <w:spacing w:before="0" w:beforeAutospacing="0" w:after="0" w:afterAutospacing="0"/>
        <w:ind w:hanging="153"/>
        <w:jc w:val="both"/>
        <w:rPr>
          <w:rStyle w:val="Textoennegrita"/>
          <w:b w:val="0"/>
          <w:bCs w:val="0"/>
          <w:sz w:val="20"/>
          <w:szCs w:val="20"/>
        </w:rPr>
      </w:pPr>
      <w:r>
        <w:rPr>
          <w:rStyle w:val="Textoennegrita"/>
          <w:b w:val="0"/>
          <w:bCs w:val="0"/>
          <w:sz w:val="20"/>
          <w:szCs w:val="20"/>
        </w:rPr>
        <w:t>No se mezclarán elementos de tipología estructural distinta según la tabla siguiente.</w:t>
      </w:r>
    </w:p>
    <w:p w14:paraId="1B5E9608" w14:textId="538714DD" w:rsidR="006836D8" w:rsidRDefault="006836D8" w:rsidP="00717321">
      <w:pPr>
        <w:pStyle w:val="estiloh3"/>
        <w:numPr>
          <w:ilvl w:val="0"/>
          <w:numId w:val="4"/>
        </w:numPr>
        <w:spacing w:before="0" w:beforeAutospacing="0" w:after="0" w:afterAutospacing="0"/>
        <w:ind w:hanging="153"/>
        <w:jc w:val="both"/>
        <w:rPr>
          <w:rStyle w:val="Textoennegrita"/>
          <w:b w:val="0"/>
          <w:bCs w:val="0"/>
          <w:sz w:val="20"/>
          <w:szCs w:val="20"/>
        </w:rPr>
      </w:pPr>
      <w:r>
        <w:rPr>
          <w:rStyle w:val="Textoennegrita"/>
          <w:b w:val="0"/>
          <w:bCs w:val="0"/>
          <w:sz w:val="20"/>
          <w:szCs w:val="20"/>
        </w:rPr>
        <w:t>El tamaño del lote no será superior al indicado en la tabla siguiente.</w:t>
      </w:r>
    </w:p>
    <w:p w14:paraId="00383DC7" w14:textId="77777777" w:rsidR="00717321" w:rsidRPr="006836D8" w:rsidRDefault="00717321" w:rsidP="00717321">
      <w:pPr>
        <w:pStyle w:val="estiloh3"/>
        <w:spacing w:before="0" w:beforeAutospacing="0" w:after="0" w:afterAutospacing="0"/>
        <w:ind w:left="720"/>
        <w:jc w:val="both"/>
        <w:rPr>
          <w:rStyle w:val="Textoennegrita"/>
          <w:b w:val="0"/>
          <w:bCs w:val="0"/>
          <w:sz w:val="20"/>
          <w:szCs w:val="20"/>
        </w:rPr>
      </w:pPr>
    </w:p>
    <w:tbl>
      <w:tblPr>
        <w:tblStyle w:val="Tablaconcuadrcula"/>
        <w:tblW w:w="0" w:type="auto"/>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3112"/>
        <w:gridCol w:w="5368"/>
      </w:tblGrid>
      <w:tr w:rsidR="00717321" w14:paraId="6B5F1623" w14:textId="77777777" w:rsidTr="001902BD">
        <w:tc>
          <w:tcPr>
            <w:tcW w:w="3119" w:type="dxa"/>
            <w:tcBorders>
              <w:top w:val="single" w:sz="12" w:space="0" w:color="7F7F7F" w:themeColor="text1" w:themeTint="80"/>
              <w:left w:val="single" w:sz="12" w:space="0" w:color="7F7F7F" w:themeColor="text1" w:themeTint="80"/>
              <w:bottom w:val="single" w:sz="12" w:space="0" w:color="7F7F7F" w:themeColor="text1" w:themeTint="80"/>
            </w:tcBorders>
          </w:tcPr>
          <w:p w14:paraId="6DFD6044" w14:textId="12954364" w:rsidR="00717321" w:rsidRPr="00717321" w:rsidRDefault="00717321" w:rsidP="00717321">
            <w:pPr>
              <w:pStyle w:val="estiloh3"/>
              <w:spacing w:before="0" w:beforeAutospacing="0" w:after="0" w:afterAutospacing="0"/>
              <w:rPr>
                <w:b/>
                <w:bCs/>
                <w:sz w:val="16"/>
                <w:szCs w:val="16"/>
              </w:rPr>
            </w:pPr>
            <w:r w:rsidRPr="00717321">
              <w:rPr>
                <w:b/>
                <w:bCs/>
                <w:sz w:val="16"/>
                <w:szCs w:val="16"/>
              </w:rPr>
              <w:t>TIPO DE ELEMENTO</w:t>
            </w:r>
            <w:r>
              <w:rPr>
                <w:b/>
                <w:bCs/>
                <w:sz w:val="16"/>
                <w:szCs w:val="16"/>
              </w:rPr>
              <w:t xml:space="preserve"> DE EDIFICACIÓN</w:t>
            </w:r>
          </w:p>
        </w:tc>
        <w:tc>
          <w:tcPr>
            <w:tcW w:w="5381" w:type="dxa"/>
            <w:tcBorders>
              <w:top w:val="single" w:sz="12" w:space="0" w:color="7F7F7F" w:themeColor="text1" w:themeTint="80"/>
              <w:bottom w:val="single" w:sz="12" w:space="0" w:color="7F7F7F" w:themeColor="text1" w:themeTint="80"/>
              <w:right w:val="single" w:sz="12" w:space="0" w:color="7F7F7F" w:themeColor="text1" w:themeTint="80"/>
            </w:tcBorders>
          </w:tcPr>
          <w:p w14:paraId="2C62F509" w14:textId="6E62252A" w:rsidR="00717321" w:rsidRPr="00717321" w:rsidRDefault="00717321" w:rsidP="00717321">
            <w:pPr>
              <w:pStyle w:val="estiloh3"/>
              <w:spacing w:before="0" w:beforeAutospacing="0" w:after="0" w:afterAutospacing="0"/>
              <w:rPr>
                <w:b/>
                <w:bCs/>
                <w:sz w:val="16"/>
                <w:szCs w:val="16"/>
              </w:rPr>
            </w:pPr>
            <w:r w:rsidRPr="00717321">
              <w:rPr>
                <w:b/>
                <w:bCs/>
                <w:sz w:val="16"/>
                <w:szCs w:val="16"/>
              </w:rPr>
              <w:t>NÚMERO DE ELEMENTOS O DIMENSIÓN</w:t>
            </w:r>
          </w:p>
        </w:tc>
      </w:tr>
      <w:tr w:rsidR="00717321" w14:paraId="6B9B8EC8" w14:textId="77777777" w:rsidTr="001902BD">
        <w:tc>
          <w:tcPr>
            <w:tcW w:w="3119" w:type="dxa"/>
            <w:tcBorders>
              <w:top w:val="single" w:sz="12" w:space="0" w:color="7F7F7F" w:themeColor="text1" w:themeTint="80"/>
            </w:tcBorders>
          </w:tcPr>
          <w:p w14:paraId="39E11B93" w14:textId="03470B3B" w:rsidR="00717321" w:rsidRPr="00DC2DBF" w:rsidRDefault="00717321">
            <w:pPr>
              <w:pStyle w:val="estiloh3"/>
              <w:rPr>
                <w:rStyle w:val="Textoennegrita"/>
                <w:b w:val="0"/>
                <w:bCs w:val="0"/>
                <w:sz w:val="16"/>
                <w:szCs w:val="16"/>
              </w:rPr>
            </w:pPr>
            <w:r w:rsidRPr="00DC2DBF">
              <w:rPr>
                <w:rStyle w:val="Textoennegrita"/>
                <w:b w:val="0"/>
                <w:bCs w:val="0"/>
                <w:sz w:val="16"/>
                <w:szCs w:val="16"/>
              </w:rPr>
              <w:t xml:space="preserve">Cimentaciones </w:t>
            </w:r>
          </w:p>
        </w:tc>
        <w:tc>
          <w:tcPr>
            <w:tcW w:w="5381" w:type="dxa"/>
            <w:tcBorders>
              <w:top w:val="single" w:sz="12" w:space="0" w:color="7F7F7F" w:themeColor="text1" w:themeTint="80"/>
            </w:tcBorders>
          </w:tcPr>
          <w:p w14:paraId="0BEBAEBF" w14:textId="3C7C0253" w:rsidR="00717321" w:rsidRPr="00DC2DBF" w:rsidRDefault="00717321">
            <w:pPr>
              <w:pStyle w:val="estiloh3"/>
              <w:rPr>
                <w:rStyle w:val="Textoennegrita"/>
                <w:b w:val="0"/>
                <w:bCs w:val="0"/>
                <w:sz w:val="16"/>
                <w:szCs w:val="16"/>
              </w:rPr>
            </w:pPr>
            <w:r w:rsidRPr="00DC2DBF">
              <w:rPr>
                <w:rStyle w:val="Textoennegrita"/>
                <w:b w:val="0"/>
                <w:bCs w:val="0"/>
                <w:sz w:val="16"/>
                <w:szCs w:val="16"/>
              </w:rPr>
              <w:t>Elementos de cimentación correspondientes a 250 m2 de superficie, sin rebasar 10 elementos</w:t>
            </w:r>
          </w:p>
        </w:tc>
      </w:tr>
      <w:tr w:rsidR="00717321" w14:paraId="21DA2FCF" w14:textId="77777777" w:rsidTr="001902BD">
        <w:trPr>
          <w:trHeight w:val="520"/>
        </w:trPr>
        <w:tc>
          <w:tcPr>
            <w:tcW w:w="3119" w:type="dxa"/>
          </w:tcPr>
          <w:p w14:paraId="49C16DBD" w14:textId="209C9560" w:rsidR="00717321" w:rsidRPr="00DC2DBF" w:rsidRDefault="00717321">
            <w:pPr>
              <w:pStyle w:val="estiloh3"/>
              <w:rPr>
                <w:rStyle w:val="Textoennegrita"/>
                <w:b w:val="0"/>
                <w:bCs w:val="0"/>
                <w:sz w:val="16"/>
                <w:szCs w:val="16"/>
              </w:rPr>
            </w:pPr>
            <w:r w:rsidRPr="00DC2DBF">
              <w:rPr>
                <w:rStyle w:val="Textoennegrita"/>
                <w:b w:val="0"/>
                <w:bCs w:val="0"/>
                <w:sz w:val="16"/>
                <w:szCs w:val="16"/>
              </w:rPr>
              <w:t>Vigas, forjados y otros elementos</w:t>
            </w:r>
            <w:r w:rsidR="00DC2DBF">
              <w:rPr>
                <w:rStyle w:val="Textoennegrita"/>
                <w:b w:val="0"/>
                <w:bCs w:val="0"/>
                <w:sz w:val="16"/>
                <w:szCs w:val="16"/>
              </w:rPr>
              <w:t xml:space="preserve"> </w:t>
            </w:r>
            <w:r w:rsidRPr="00DC2DBF">
              <w:rPr>
                <w:rStyle w:val="Textoennegrita"/>
                <w:b w:val="0"/>
                <w:bCs w:val="0"/>
                <w:sz w:val="16"/>
                <w:szCs w:val="16"/>
              </w:rPr>
              <w:t>trabajando a flexión</w:t>
            </w:r>
            <w:r w:rsidRPr="00DC2DBF">
              <w:rPr>
                <w:rFonts w:ascii="Arial" w:hAnsi="Arial" w:cs="Arial"/>
                <w:b/>
                <w:bCs/>
                <w:sz w:val="16"/>
                <w:szCs w:val="16"/>
              </w:rPr>
              <w:t xml:space="preserve"> </w:t>
            </w:r>
          </w:p>
        </w:tc>
        <w:tc>
          <w:tcPr>
            <w:tcW w:w="5381" w:type="dxa"/>
          </w:tcPr>
          <w:p w14:paraId="15737B7B" w14:textId="77777777" w:rsidR="00717321" w:rsidRPr="00DC2DBF" w:rsidRDefault="00717321" w:rsidP="00717321">
            <w:pPr>
              <w:pStyle w:val="estiloh3"/>
              <w:numPr>
                <w:ilvl w:val="0"/>
                <w:numId w:val="4"/>
              </w:numPr>
              <w:spacing w:before="0" w:beforeAutospacing="0" w:after="0" w:afterAutospacing="0"/>
              <w:ind w:left="250" w:hanging="142"/>
              <w:rPr>
                <w:rStyle w:val="Textoennegrita"/>
                <w:sz w:val="16"/>
                <w:szCs w:val="16"/>
              </w:rPr>
            </w:pPr>
            <w:r w:rsidRPr="00DC2DBF">
              <w:rPr>
                <w:rStyle w:val="Textoennegrita"/>
                <w:b w:val="0"/>
                <w:bCs w:val="0"/>
                <w:sz w:val="16"/>
                <w:szCs w:val="16"/>
              </w:rPr>
              <w:t>250 m2 de superficie construida</w:t>
            </w:r>
          </w:p>
          <w:p w14:paraId="72F1832D" w14:textId="77777777" w:rsidR="00717321" w:rsidRPr="00DC2DBF" w:rsidRDefault="00717321" w:rsidP="00717321">
            <w:pPr>
              <w:pStyle w:val="estiloh3"/>
              <w:numPr>
                <w:ilvl w:val="0"/>
                <w:numId w:val="4"/>
              </w:numPr>
              <w:spacing w:before="0" w:beforeAutospacing="0" w:after="0" w:afterAutospacing="0"/>
              <w:ind w:left="250" w:hanging="142"/>
              <w:rPr>
                <w:rStyle w:val="Textoennegrita"/>
                <w:sz w:val="16"/>
                <w:szCs w:val="16"/>
              </w:rPr>
            </w:pPr>
            <w:r w:rsidRPr="00DC2DBF">
              <w:rPr>
                <w:rStyle w:val="Textoennegrita"/>
                <w:b w:val="0"/>
                <w:bCs w:val="0"/>
                <w:sz w:val="16"/>
                <w:szCs w:val="16"/>
              </w:rPr>
              <w:t>2 plantas</w:t>
            </w:r>
          </w:p>
          <w:p w14:paraId="1C9BD8D5" w14:textId="0A54D163" w:rsidR="00717321" w:rsidRPr="00DC2DBF" w:rsidRDefault="00717321" w:rsidP="00717321">
            <w:pPr>
              <w:pStyle w:val="estiloh3"/>
              <w:numPr>
                <w:ilvl w:val="0"/>
                <w:numId w:val="4"/>
              </w:numPr>
              <w:spacing w:before="0" w:beforeAutospacing="0" w:after="0" w:afterAutospacing="0"/>
              <w:ind w:left="250" w:hanging="142"/>
              <w:rPr>
                <w:rStyle w:val="Textoennegrita"/>
                <w:sz w:val="16"/>
                <w:szCs w:val="16"/>
              </w:rPr>
            </w:pPr>
            <w:r w:rsidRPr="00DC2DBF">
              <w:rPr>
                <w:rStyle w:val="Textoennegrita"/>
                <w:b w:val="0"/>
                <w:bCs w:val="0"/>
                <w:sz w:val="16"/>
                <w:szCs w:val="16"/>
              </w:rPr>
              <w:t>50 m de muro de contención</w:t>
            </w:r>
          </w:p>
        </w:tc>
      </w:tr>
      <w:tr w:rsidR="00717321" w14:paraId="46101966" w14:textId="77777777" w:rsidTr="001902BD">
        <w:tc>
          <w:tcPr>
            <w:tcW w:w="3119" w:type="dxa"/>
          </w:tcPr>
          <w:p w14:paraId="4A68D62A" w14:textId="3CED98EB" w:rsidR="00717321" w:rsidRPr="00DC2DBF" w:rsidRDefault="00717321">
            <w:pPr>
              <w:pStyle w:val="estiloh3"/>
              <w:rPr>
                <w:rStyle w:val="Textoennegrita"/>
                <w:sz w:val="16"/>
                <w:szCs w:val="16"/>
              </w:rPr>
            </w:pPr>
            <w:r w:rsidRPr="00DC2DBF">
              <w:rPr>
                <w:rStyle w:val="Textoennegrita"/>
                <w:b w:val="0"/>
                <w:bCs w:val="0"/>
                <w:sz w:val="16"/>
                <w:szCs w:val="16"/>
              </w:rPr>
              <w:t>Pilares y muros portantes</w:t>
            </w:r>
          </w:p>
        </w:tc>
        <w:tc>
          <w:tcPr>
            <w:tcW w:w="5381" w:type="dxa"/>
          </w:tcPr>
          <w:p w14:paraId="472A18D5" w14:textId="77777777" w:rsidR="00717321" w:rsidRPr="00DC2DBF" w:rsidRDefault="00717321" w:rsidP="00717321">
            <w:pPr>
              <w:pStyle w:val="estiloh3"/>
              <w:numPr>
                <w:ilvl w:val="0"/>
                <w:numId w:val="4"/>
              </w:numPr>
              <w:spacing w:before="0" w:beforeAutospacing="0" w:after="0" w:afterAutospacing="0"/>
              <w:ind w:left="250" w:hanging="142"/>
              <w:rPr>
                <w:rStyle w:val="Textoennegrita"/>
                <w:sz w:val="16"/>
                <w:szCs w:val="16"/>
              </w:rPr>
            </w:pPr>
            <w:r w:rsidRPr="00DC2DBF">
              <w:rPr>
                <w:rStyle w:val="Textoennegrita"/>
                <w:b w:val="0"/>
                <w:bCs w:val="0"/>
                <w:sz w:val="16"/>
                <w:szCs w:val="16"/>
              </w:rPr>
              <w:t>250 m2 de superficie construida</w:t>
            </w:r>
          </w:p>
          <w:p w14:paraId="35077D25" w14:textId="16A9CBF4" w:rsidR="00717321" w:rsidRPr="00DC2DBF" w:rsidRDefault="00717321" w:rsidP="00717321">
            <w:pPr>
              <w:pStyle w:val="estiloh3"/>
              <w:numPr>
                <w:ilvl w:val="0"/>
                <w:numId w:val="4"/>
              </w:numPr>
              <w:spacing w:before="0" w:beforeAutospacing="0" w:after="0" w:afterAutospacing="0"/>
              <w:ind w:left="250" w:hanging="142"/>
              <w:rPr>
                <w:rStyle w:val="Textoennegrita"/>
                <w:sz w:val="16"/>
                <w:szCs w:val="16"/>
              </w:rPr>
            </w:pPr>
            <w:r w:rsidRPr="00DC2DBF">
              <w:rPr>
                <w:rStyle w:val="Textoennegrita"/>
                <w:b w:val="0"/>
                <w:bCs w:val="0"/>
                <w:sz w:val="16"/>
                <w:szCs w:val="16"/>
              </w:rPr>
              <w:t>2 plantas</w:t>
            </w:r>
          </w:p>
          <w:p w14:paraId="32ECEB6A" w14:textId="7B58BF24" w:rsidR="00717321" w:rsidRPr="00DC2DBF" w:rsidRDefault="00717321" w:rsidP="00717321">
            <w:pPr>
              <w:pStyle w:val="estiloh3"/>
              <w:numPr>
                <w:ilvl w:val="0"/>
                <w:numId w:val="4"/>
              </w:numPr>
              <w:spacing w:before="0" w:beforeAutospacing="0" w:after="0" w:afterAutospacing="0"/>
              <w:ind w:left="250" w:hanging="142"/>
              <w:rPr>
                <w:rStyle w:val="Textoennegrita"/>
                <w:sz w:val="16"/>
                <w:szCs w:val="16"/>
              </w:rPr>
            </w:pPr>
            <w:r w:rsidRPr="00DC2DBF">
              <w:rPr>
                <w:rStyle w:val="Textoennegrita"/>
                <w:b w:val="0"/>
                <w:bCs w:val="0"/>
                <w:sz w:val="16"/>
                <w:szCs w:val="16"/>
              </w:rPr>
              <w:t>50 m de muro de contención</w:t>
            </w:r>
          </w:p>
        </w:tc>
      </w:tr>
    </w:tbl>
    <w:p w14:paraId="17A2AB81" w14:textId="77777777" w:rsidR="00717321" w:rsidRDefault="00717321" w:rsidP="00717321">
      <w:pPr>
        <w:pStyle w:val="estiloh3"/>
        <w:spacing w:before="0" w:beforeAutospacing="0" w:after="0" w:afterAutospacing="0"/>
        <w:ind w:left="468"/>
        <w:rPr>
          <w:rStyle w:val="Textoennegrita"/>
          <w:sz w:val="20"/>
          <w:szCs w:val="20"/>
        </w:rPr>
      </w:pPr>
    </w:p>
    <w:p w14:paraId="104AF08A" w14:textId="19FFD70E" w:rsidR="00717321" w:rsidRDefault="00717321" w:rsidP="001902BD">
      <w:pPr>
        <w:pStyle w:val="estiloh3"/>
        <w:numPr>
          <w:ilvl w:val="0"/>
          <w:numId w:val="7"/>
        </w:numPr>
        <w:spacing w:before="0" w:beforeAutospacing="0" w:after="0" w:afterAutospacing="0"/>
        <w:ind w:left="284" w:hanging="284"/>
        <w:rPr>
          <w:rStyle w:val="Textoennegrita"/>
          <w:sz w:val="20"/>
          <w:szCs w:val="20"/>
        </w:rPr>
      </w:pPr>
      <w:r>
        <w:rPr>
          <w:rStyle w:val="Textoennegrita"/>
          <w:sz w:val="20"/>
          <w:szCs w:val="20"/>
        </w:rPr>
        <w:t>Unidades de inspección</w:t>
      </w:r>
    </w:p>
    <w:p w14:paraId="5F544B7C" w14:textId="3FE0B4EE" w:rsidR="00717321" w:rsidRDefault="00717321" w:rsidP="00717321">
      <w:pPr>
        <w:pStyle w:val="estiloh3"/>
        <w:spacing w:before="0" w:beforeAutospacing="0" w:after="0" w:afterAutospacing="0"/>
        <w:rPr>
          <w:rStyle w:val="Textoennegrita"/>
          <w:sz w:val="20"/>
          <w:szCs w:val="20"/>
        </w:rPr>
      </w:pPr>
    </w:p>
    <w:p w14:paraId="2A89E2FB" w14:textId="64275A48" w:rsidR="00717321" w:rsidRDefault="00717321" w:rsidP="00717321">
      <w:pPr>
        <w:pStyle w:val="estiloh3"/>
        <w:spacing w:before="0" w:beforeAutospacing="0" w:after="0" w:afterAutospacing="0"/>
        <w:ind w:left="567"/>
        <w:jc w:val="both"/>
        <w:rPr>
          <w:rStyle w:val="Textoennegrita"/>
          <w:b w:val="0"/>
          <w:bCs w:val="0"/>
          <w:sz w:val="20"/>
          <w:szCs w:val="20"/>
        </w:rPr>
      </w:pPr>
      <w:r>
        <w:rPr>
          <w:rStyle w:val="Textoennegrita"/>
          <w:b w:val="0"/>
          <w:bCs w:val="0"/>
          <w:sz w:val="20"/>
          <w:szCs w:val="20"/>
        </w:rPr>
        <w:t>S</w:t>
      </w:r>
      <w:r w:rsidRPr="00717321">
        <w:rPr>
          <w:rStyle w:val="Textoennegrita"/>
          <w:b w:val="0"/>
          <w:bCs w:val="0"/>
          <w:sz w:val="20"/>
          <w:szCs w:val="20"/>
        </w:rPr>
        <w:t>e entiende por unidad de inspección el conjunto de actividades</w:t>
      </w:r>
      <w:r>
        <w:rPr>
          <w:rStyle w:val="Textoennegrita"/>
          <w:b w:val="0"/>
          <w:bCs w:val="0"/>
          <w:sz w:val="20"/>
          <w:szCs w:val="20"/>
        </w:rPr>
        <w:t xml:space="preserve"> </w:t>
      </w:r>
      <w:r w:rsidRPr="00717321">
        <w:rPr>
          <w:rStyle w:val="Textoennegrita"/>
          <w:b w:val="0"/>
          <w:bCs w:val="0"/>
          <w:sz w:val="20"/>
          <w:szCs w:val="20"/>
        </w:rPr>
        <w:t>asociadas a un determinado proceso de ejecución, cuyo tamaño máximo viene definido por lo indicado</w:t>
      </w:r>
      <w:r>
        <w:rPr>
          <w:rStyle w:val="Textoennegrita"/>
          <w:b w:val="0"/>
          <w:bCs w:val="0"/>
          <w:sz w:val="20"/>
          <w:szCs w:val="20"/>
        </w:rPr>
        <w:t xml:space="preserve"> </w:t>
      </w:r>
      <w:r w:rsidRPr="00717321">
        <w:rPr>
          <w:rStyle w:val="Textoennegrita"/>
          <w:b w:val="0"/>
          <w:bCs w:val="0"/>
          <w:sz w:val="20"/>
          <w:szCs w:val="20"/>
        </w:rPr>
        <w:t>en la tabla 63.2 y que puede implicar a diferentes lotes de ejecución.</w:t>
      </w:r>
    </w:p>
    <w:p w14:paraId="54BF7923" w14:textId="50970CA7" w:rsidR="00717321" w:rsidRDefault="00717321" w:rsidP="00717321">
      <w:pPr>
        <w:pStyle w:val="estiloh3"/>
        <w:spacing w:before="0" w:beforeAutospacing="0" w:after="0" w:afterAutospacing="0"/>
        <w:ind w:left="567"/>
        <w:jc w:val="both"/>
        <w:rPr>
          <w:rStyle w:val="Textoennegrita"/>
          <w:b w:val="0"/>
          <w:bCs w:val="0"/>
          <w:sz w:val="20"/>
          <w:szCs w:val="20"/>
        </w:rPr>
      </w:pPr>
    </w:p>
    <w:p w14:paraId="4DCD53CF" w14:textId="6EDAD25F" w:rsidR="00717321" w:rsidRPr="00717321" w:rsidRDefault="00717321" w:rsidP="00717321">
      <w:pPr>
        <w:pStyle w:val="estiloh3"/>
        <w:spacing w:before="0" w:beforeAutospacing="0" w:after="0" w:afterAutospacing="0"/>
        <w:ind w:left="567"/>
        <w:jc w:val="both"/>
        <w:rPr>
          <w:rStyle w:val="Textoennegrita"/>
          <w:b w:val="0"/>
          <w:bCs w:val="0"/>
          <w:sz w:val="20"/>
          <w:szCs w:val="20"/>
        </w:rPr>
      </w:pPr>
      <w:r>
        <w:rPr>
          <w:rStyle w:val="Textoennegrita"/>
          <w:b w:val="0"/>
          <w:bCs w:val="0"/>
          <w:sz w:val="20"/>
          <w:szCs w:val="20"/>
        </w:rPr>
        <w:t>E</w:t>
      </w:r>
      <w:r w:rsidRPr="00717321">
        <w:rPr>
          <w:rStyle w:val="Textoennegrita"/>
          <w:b w:val="0"/>
          <w:bCs w:val="0"/>
          <w:sz w:val="20"/>
          <w:szCs w:val="20"/>
        </w:rPr>
        <w:t>l programa de control identificará cada uno de los procesos de ejecución que deben llevarse a cabo en función del tipo de elemento y sus características. Para cada lote de ejecución y para cada uno de los procesos, el programa de control definirá las unidades de inspección sobre las que se desarrollará el control de la conformidad de la ejecución. En función de los desarrollos de procesos y actividades previstos en el plan de obra, en cada inspección a la obra desarrollada por el constructor, por la dirección facultativa o, en su caso, por la entidad de control, podrá comprobarse un determinado número de unidades de inspección, las cuales, pueden corresponder a uno o más lotes de ejecución. Para la definición de las posibles unidades de inspección en cada lote de ejecución, el programa de control identificará la totalidad de los procesos y actividades susceptibles de ser inspeccionadas, de acuerdo con lo previsto en este Código.</w:t>
      </w:r>
    </w:p>
    <w:p w14:paraId="254039C2" w14:textId="77777777" w:rsidR="00717321" w:rsidRDefault="00717321" w:rsidP="00717321">
      <w:pPr>
        <w:pStyle w:val="estiloh3"/>
        <w:spacing w:before="0" w:beforeAutospacing="0" w:after="0" w:afterAutospacing="0"/>
        <w:ind w:left="567"/>
        <w:jc w:val="both"/>
        <w:rPr>
          <w:rStyle w:val="Textoennegrita"/>
          <w:sz w:val="20"/>
          <w:szCs w:val="20"/>
        </w:rPr>
      </w:pPr>
    </w:p>
    <w:p w14:paraId="4E92C469" w14:textId="5E12BC7A" w:rsidR="006836D8" w:rsidRDefault="00717321" w:rsidP="00717321">
      <w:pPr>
        <w:pStyle w:val="estiloh3"/>
        <w:spacing w:before="0" w:beforeAutospacing="0" w:after="0" w:afterAutospacing="0"/>
        <w:ind w:left="567"/>
        <w:jc w:val="both"/>
        <w:rPr>
          <w:rStyle w:val="Textoennegrita"/>
          <w:b w:val="0"/>
          <w:bCs w:val="0"/>
          <w:sz w:val="20"/>
          <w:szCs w:val="20"/>
        </w:rPr>
      </w:pPr>
      <w:r w:rsidRPr="00717321">
        <w:rPr>
          <w:rStyle w:val="Textoennegrita"/>
          <w:b w:val="0"/>
          <w:bCs w:val="0"/>
          <w:sz w:val="20"/>
          <w:szCs w:val="20"/>
        </w:rPr>
        <w:lastRenderedPageBreak/>
        <w:t>Las unidades de inspección se definirán en función del proceso de ejecución o actividad, o del tipo</w:t>
      </w:r>
      <w:r w:rsidRPr="00717321">
        <w:rPr>
          <w:rStyle w:val="Textoennegrita"/>
          <w:b w:val="0"/>
          <w:bCs w:val="0"/>
          <w:sz w:val="20"/>
          <w:szCs w:val="20"/>
        </w:rPr>
        <w:br/>
        <w:t>de elemento al que corresponden</w:t>
      </w:r>
      <w:r>
        <w:rPr>
          <w:rStyle w:val="Textoennegrita"/>
          <w:b w:val="0"/>
          <w:bCs w:val="0"/>
          <w:sz w:val="20"/>
          <w:szCs w:val="20"/>
        </w:rPr>
        <w:t>:</w:t>
      </w:r>
    </w:p>
    <w:p w14:paraId="0FD584B7" w14:textId="77777777" w:rsidR="00DC2DBF" w:rsidRPr="00717321" w:rsidRDefault="00DC2DBF" w:rsidP="00717321">
      <w:pPr>
        <w:pStyle w:val="estiloh3"/>
        <w:spacing w:before="0" w:beforeAutospacing="0" w:after="0" w:afterAutospacing="0"/>
        <w:ind w:left="567"/>
        <w:jc w:val="both"/>
        <w:rPr>
          <w:rStyle w:val="Textoennegrita"/>
          <w:b w:val="0"/>
          <w:bCs w:val="0"/>
          <w:sz w:val="20"/>
          <w:szCs w:val="20"/>
        </w:rPr>
      </w:pPr>
    </w:p>
    <w:tbl>
      <w:tblPr>
        <w:tblStyle w:val="Tablaconcuadrcula"/>
        <w:tblW w:w="0" w:type="auto"/>
        <w:tblInd w:w="56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3960"/>
        <w:gridCol w:w="4662"/>
      </w:tblGrid>
      <w:tr w:rsidR="001F0440" w14:paraId="085CBF04" w14:textId="77777777" w:rsidTr="00435680">
        <w:tc>
          <w:tcPr>
            <w:tcW w:w="8642" w:type="dxa"/>
            <w:gridSpan w:val="2"/>
            <w:tcBorders>
              <w:top w:val="single" w:sz="12" w:space="0" w:color="7F7F7F" w:themeColor="text1" w:themeTint="80"/>
              <w:left w:val="single" w:sz="12" w:space="0" w:color="7F7F7F" w:themeColor="text1" w:themeTint="80"/>
              <w:right w:val="single" w:sz="12" w:space="0" w:color="7F7F7F" w:themeColor="text1" w:themeTint="80"/>
            </w:tcBorders>
          </w:tcPr>
          <w:p w14:paraId="60BB313C" w14:textId="26618633" w:rsidR="001F0440" w:rsidRPr="001F0440" w:rsidRDefault="001F0440" w:rsidP="00DC2DBF">
            <w:pPr>
              <w:pStyle w:val="estiloh3"/>
              <w:spacing w:before="0" w:beforeAutospacing="0" w:after="0" w:afterAutospacing="0"/>
              <w:rPr>
                <w:b/>
                <w:bCs/>
                <w:sz w:val="20"/>
                <w:szCs w:val="20"/>
              </w:rPr>
            </w:pPr>
            <w:r w:rsidRPr="001F0440">
              <w:rPr>
                <w:b/>
                <w:bCs/>
                <w:sz w:val="20"/>
                <w:szCs w:val="20"/>
              </w:rPr>
              <w:t>UNIDADES DE INSPECCIÓN EN FUNCIÓN DEL PROCESO DE EJECUCIÓN O ACTIVIDAD</w:t>
            </w:r>
          </w:p>
        </w:tc>
      </w:tr>
      <w:tr w:rsidR="001F0440" w14:paraId="246F8C65" w14:textId="77777777" w:rsidTr="001902BD">
        <w:tc>
          <w:tcPr>
            <w:tcW w:w="3969" w:type="dxa"/>
            <w:tcBorders>
              <w:top w:val="single" w:sz="12" w:space="0" w:color="7F7F7F" w:themeColor="text1" w:themeTint="80"/>
            </w:tcBorders>
          </w:tcPr>
          <w:p w14:paraId="27D45F11" w14:textId="3504A56D" w:rsidR="001F0440" w:rsidRPr="00DC2DBF" w:rsidRDefault="001F0440" w:rsidP="001F0440">
            <w:pPr>
              <w:pStyle w:val="estiloh3"/>
              <w:spacing w:before="0" w:beforeAutospacing="0" w:after="0" w:afterAutospacing="0"/>
              <w:rPr>
                <w:b/>
                <w:bCs/>
                <w:sz w:val="16"/>
                <w:szCs w:val="16"/>
              </w:rPr>
            </w:pPr>
            <w:r w:rsidRPr="00DC2DBF">
              <w:rPr>
                <w:b/>
                <w:bCs/>
                <w:sz w:val="16"/>
                <w:szCs w:val="16"/>
              </w:rPr>
              <w:t>PROCESO DE EJECUCIÓN</w:t>
            </w:r>
          </w:p>
        </w:tc>
        <w:tc>
          <w:tcPr>
            <w:tcW w:w="4673" w:type="dxa"/>
            <w:tcBorders>
              <w:top w:val="single" w:sz="12" w:space="0" w:color="7F7F7F" w:themeColor="text1" w:themeTint="80"/>
            </w:tcBorders>
          </w:tcPr>
          <w:p w14:paraId="194FC61A" w14:textId="0E4B253C" w:rsidR="001F0440" w:rsidRPr="00DC2DBF" w:rsidRDefault="001F0440" w:rsidP="001F0440">
            <w:pPr>
              <w:pStyle w:val="estiloh3"/>
              <w:spacing w:before="0" w:beforeAutospacing="0" w:after="0" w:afterAutospacing="0"/>
              <w:rPr>
                <w:b/>
                <w:bCs/>
                <w:sz w:val="16"/>
                <w:szCs w:val="16"/>
              </w:rPr>
            </w:pPr>
            <w:r w:rsidRPr="00DC2DBF">
              <w:rPr>
                <w:b/>
                <w:bCs/>
                <w:sz w:val="16"/>
                <w:szCs w:val="16"/>
              </w:rPr>
              <w:t>TAMAÑO MÁXIMO DE LA UNIDAD DE INSPECCIÓN</w:t>
            </w:r>
          </w:p>
        </w:tc>
      </w:tr>
      <w:tr w:rsidR="00DC2DBF" w14:paraId="3FE31228" w14:textId="77777777" w:rsidTr="001902BD">
        <w:tc>
          <w:tcPr>
            <w:tcW w:w="3969" w:type="dxa"/>
          </w:tcPr>
          <w:p w14:paraId="6918A55D" w14:textId="54E8EBB6" w:rsidR="00DC2DBF" w:rsidRPr="00DC2DBF" w:rsidRDefault="00DC2DBF">
            <w:pPr>
              <w:pStyle w:val="estiloh3"/>
              <w:rPr>
                <w:rStyle w:val="Textoennegrita"/>
                <w:b w:val="0"/>
                <w:bCs w:val="0"/>
                <w:sz w:val="16"/>
                <w:szCs w:val="16"/>
              </w:rPr>
            </w:pPr>
            <w:r w:rsidRPr="00DC2DBF">
              <w:rPr>
                <w:rStyle w:val="Textoennegrita"/>
                <w:b w:val="0"/>
                <w:bCs w:val="0"/>
                <w:sz w:val="16"/>
                <w:szCs w:val="16"/>
              </w:rPr>
              <w:t>Control de la gestión de acopios</w:t>
            </w:r>
          </w:p>
        </w:tc>
        <w:tc>
          <w:tcPr>
            <w:tcW w:w="4673" w:type="dxa"/>
          </w:tcPr>
          <w:p w14:paraId="718CC15D" w14:textId="2F02AEC6" w:rsidR="00DC2DBF" w:rsidRPr="00DC2DBF" w:rsidRDefault="00DC2DBF">
            <w:pPr>
              <w:pStyle w:val="estiloh3"/>
              <w:rPr>
                <w:rStyle w:val="Textoennegrita"/>
                <w:b w:val="0"/>
                <w:bCs w:val="0"/>
                <w:sz w:val="16"/>
                <w:szCs w:val="16"/>
              </w:rPr>
            </w:pPr>
            <w:r w:rsidRPr="00DC2DBF">
              <w:rPr>
                <w:rStyle w:val="Textoennegrita"/>
                <w:b w:val="0"/>
                <w:bCs w:val="0"/>
                <w:sz w:val="16"/>
                <w:szCs w:val="16"/>
              </w:rPr>
              <w:t>Acopio correspondiente a cada material, forma de suministro, fabricante y partida que se emplean en cada lote de ejecución (*)</w:t>
            </w:r>
          </w:p>
        </w:tc>
      </w:tr>
      <w:tr w:rsidR="00DC2DBF" w14:paraId="6BDAC288" w14:textId="77777777" w:rsidTr="001902BD">
        <w:tc>
          <w:tcPr>
            <w:tcW w:w="3969" w:type="dxa"/>
          </w:tcPr>
          <w:p w14:paraId="053C6EAA" w14:textId="26CCE04A" w:rsidR="00DC2DBF" w:rsidRPr="00DC2DBF" w:rsidRDefault="00DC2DBF">
            <w:pPr>
              <w:pStyle w:val="estiloh3"/>
              <w:rPr>
                <w:rStyle w:val="Textoennegrita"/>
                <w:b w:val="0"/>
                <w:bCs w:val="0"/>
                <w:sz w:val="16"/>
                <w:szCs w:val="16"/>
              </w:rPr>
            </w:pPr>
            <w:r w:rsidRPr="00DC2DBF">
              <w:rPr>
                <w:rStyle w:val="Textoennegrita"/>
                <w:b w:val="0"/>
                <w:bCs w:val="0"/>
                <w:sz w:val="16"/>
                <w:szCs w:val="16"/>
              </w:rPr>
              <w:t>Replanteos</w:t>
            </w:r>
          </w:p>
        </w:tc>
        <w:tc>
          <w:tcPr>
            <w:tcW w:w="4673" w:type="dxa"/>
          </w:tcPr>
          <w:p w14:paraId="7A6E12F9" w14:textId="4B789D4A" w:rsidR="00DC2DBF" w:rsidRPr="00DC2DBF" w:rsidRDefault="00DC2DBF">
            <w:pPr>
              <w:pStyle w:val="estiloh3"/>
              <w:rPr>
                <w:rStyle w:val="Textoennegrita"/>
                <w:sz w:val="16"/>
                <w:szCs w:val="16"/>
              </w:rPr>
            </w:pPr>
            <w:r w:rsidRPr="00DC2DBF">
              <w:rPr>
                <w:rStyle w:val="Textoennegrita"/>
                <w:b w:val="0"/>
                <w:bCs w:val="0"/>
                <w:sz w:val="16"/>
                <w:szCs w:val="16"/>
              </w:rPr>
              <w:t>Replanteos correspondientes a un 20% de cada planta o nivel a ejecutar en el caso de edificación.</w:t>
            </w:r>
            <w:r w:rsidRPr="00DC2DBF">
              <w:rPr>
                <w:rStyle w:val="Textoennegrita"/>
                <w:b w:val="0"/>
                <w:bCs w:val="0"/>
                <w:sz w:val="16"/>
                <w:szCs w:val="16"/>
              </w:rPr>
              <w:br/>
              <w:t>Replanteos de cada uno de los elementos (cimentaciones, alzados de pilas, alzados de estribos, tableros, etc.), en el caso de puentes</w:t>
            </w:r>
            <w:r>
              <w:rPr>
                <w:rStyle w:val="Textoennegrita"/>
                <w:b w:val="0"/>
                <w:bCs w:val="0"/>
                <w:sz w:val="16"/>
                <w:szCs w:val="16"/>
              </w:rPr>
              <w:t>.</w:t>
            </w:r>
          </w:p>
        </w:tc>
      </w:tr>
      <w:tr w:rsidR="00DC2DBF" w14:paraId="59DEF15F" w14:textId="77777777" w:rsidTr="001902BD">
        <w:tc>
          <w:tcPr>
            <w:tcW w:w="3969" w:type="dxa"/>
          </w:tcPr>
          <w:p w14:paraId="4265C0C9" w14:textId="6C0C4843" w:rsidR="00DC2DBF" w:rsidRPr="00DC2DBF" w:rsidRDefault="00DC2DBF">
            <w:pPr>
              <w:pStyle w:val="estiloh3"/>
              <w:rPr>
                <w:rStyle w:val="Textoennegrita"/>
                <w:b w:val="0"/>
                <w:bCs w:val="0"/>
                <w:sz w:val="16"/>
                <w:szCs w:val="16"/>
              </w:rPr>
            </w:pPr>
            <w:r w:rsidRPr="00DC2DBF">
              <w:rPr>
                <w:rStyle w:val="Textoennegrita"/>
                <w:b w:val="0"/>
                <w:bCs w:val="0"/>
                <w:sz w:val="16"/>
                <w:szCs w:val="16"/>
              </w:rPr>
              <w:t>Cimbrado</w:t>
            </w:r>
          </w:p>
        </w:tc>
        <w:tc>
          <w:tcPr>
            <w:tcW w:w="4673" w:type="dxa"/>
          </w:tcPr>
          <w:p w14:paraId="54A1AFB7" w14:textId="7FBBBC1B" w:rsidR="00DC2DBF" w:rsidRPr="00DC2DBF" w:rsidRDefault="00DC2DBF">
            <w:pPr>
              <w:pStyle w:val="estiloh3"/>
              <w:rPr>
                <w:rStyle w:val="Textoennegrita"/>
                <w:b w:val="0"/>
                <w:bCs w:val="0"/>
                <w:sz w:val="16"/>
                <w:szCs w:val="16"/>
              </w:rPr>
            </w:pPr>
            <w:r w:rsidRPr="00DC2DBF">
              <w:rPr>
                <w:rStyle w:val="Textoennegrita"/>
                <w:b w:val="0"/>
                <w:bCs w:val="0"/>
                <w:sz w:val="16"/>
                <w:szCs w:val="16"/>
              </w:rPr>
              <w:t>3000 m3 de cimbra</w:t>
            </w:r>
          </w:p>
        </w:tc>
      </w:tr>
      <w:tr w:rsidR="00DC2DBF" w14:paraId="4A961B4A" w14:textId="77777777" w:rsidTr="001902BD">
        <w:tc>
          <w:tcPr>
            <w:tcW w:w="3969" w:type="dxa"/>
          </w:tcPr>
          <w:p w14:paraId="58DEA6F2" w14:textId="34F9DD48" w:rsidR="00DC2DBF" w:rsidRPr="00DC2DBF" w:rsidRDefault="00DC2DBF">
            <w:pPr>
              <w:pStyle w:val="estiloh3"/>
              <w:rPr>
                <w:rStyle w:val="Textoennegrita"/>
                <w:b w:val="0"/>
                <w:bCs w:val="0"/>
                <w:sz w:val="16"/>
                <w:szCs w:val="16"/>
              </w:rPr>
            </w:pPr>
            <w:r w:rsidRPr="00DC2DBF">
              <w:rPr>
                <w:rStyle w:val="Textoennegrita"/>
                <w:b w:val="0"/>
                <w:bCs w:val="0"/>
                <w:sz w:val="16"/>
                <w:szCs w:val="16"/>
              </w:rPr>
              <w:t>Despiece de planos de armaduras diseñadas según proyecto</w:t>
            </w:r>
          </w:p>
        </w:tc>
        <w:tc>
          <w:tcPr>
            <w:tcW w:w="4673" w:type="dxa"/>
          </w:tcPr>
          <w:p w14:paraId="70B77F28" w14:textId="2139E136" w:rsidR="00DC2DBF" w:rsidRPr="00DC2DBF" w:rsidRDefault="00DC2DBF">
            <w:pPr>
              <w:pStyle w:val="estiloh3"/>
              <w:rPr>
                <w:rStyle w:val="Textoennegrita"/>
                <w:b w:val="0"/>
                <w:bCs w:val="0"/>
                <w:sz w:val="16"/>
                <w:szCs w:val="16"/>
              </w:rPr>
            </w:pPr>
            <w:r w:rsidRPr="00DC2DBF">
              <w:rPr>
                <w:rStyle w:val="Textoennegrita"/>
                <w:b w:val="0"/>
                <w:bCs w:val="0"/>
                <w:sz w:val="16"/>
                <w:szCs w:val="16"/>
              </w:rPr>
              <w:t>Planillas correspondientes a una remesa de</w:t>
            </w:r>
            <w:r>
              <w:rPr>
                <w:rStyle w:val="Textoennegrita"/>
                <w:b w:val="0"/>
                <w:bCs w:val="0"/>
                <w:sz w:val="16"/>
                <w:szCs w:val="16"/>
              </w:rPr>
              <w:t xml:space="preserve"> </w:t>
            </w:r>
            <w:r w:rsidRPr="00DC2DBF">
              <w:rPr>
                <w:rStyle w:val="Textoennegrita"/>
                <w:b w:val="0"/>
                <w:bCs w:val="0"/>
                <w:sz w:val="16"/>
                <w:szCs w:val="16"/>
              </w:rPr>
              <w:t>armaduras</w:t>
            </w:r>
          </w:p>
        </w:tc>
      </w:tr>
      <w:tr w:rsidR="00DC2DBF" w14:paraId="060E3CBB" w14:textId="77777777" w:rsidTr="001902BD">
        <w:tc>
          <w:tcPr>
            <w:tcW w:w="3969" w:type="dxa"/>
          </w:tcPr>
          <w:p w14:paraId="7BA1C62A" w14:textId="43B7A92C" w:rsidR="00DC2DBF" w:rsidRPr="00DC2DBF" w:rsidRDefault="00DC2DBF">
            <w:pPr>
              <w:pStyle w:val="estiloh3"/>
              <w:rPr>
                <w:rStyle w:val="Textoennegrita"/>
                <w:b w:val="0"/>
                <w:bCs w:val="0"/>
                <w:sz w:val="16"/>
                <w:szCs w:val="16"/>
              </w:rPr>
            </w:pPr>
            <w:r w:rsidRPr="00DC2DBF">
              <w:rPr>
                <w:rStyle w:val="Textoennegrita"/>
                <w:b w:val="0"/>
                <w:bCs w:val="0"/>
                <w:sz w:val="16"/>
                <w:szCs w:val="16"/>
              </w:rPr>
              <w:t>Elaboración de las armaduras, mediante atado o soldadura no resistente (incluyendo procesos de enderezado, corte, doblado y armado, en su caso)</w:t>
            </w:r>
          </w:p>
        </w:tc>
        <w:tc>
          <w:tcPr>
            <w:tcW w:w="4673" w:type="dxa"/>
          </w:tcPr>
          <w:p w14:paraId="083C22C3" w14:textId="164148F5" w:rsidR="00DC2DBF" w:rsidRPr="00DC2DBF" w:rsidRDefault="00DC2DBF">
            <w:pPr>
              <w:pStyle w:val="estiloh3"/>
              <w:rPr>
                <w:rStyle w:val="Textoennegrita"/>
                <w:b w:val="0"/>
                <w:bCs w:val="0"/>
                <w:sz w:val="16"/>
                <w:szCs w:val="16"/>
              </w:rPr>
            </w:pPr>
            <w:r w:rsidRPr="00DC2DBF">
              <w:rPr>
                <w:rStyle w:val="Textoennegrita"/>
                <w:b w:val="0"/>
                <w:bCs w:val="0"/>
                <w:sz w:val="16"/>
                <w:szCs w:val="16"/>
              </w:rPr>
              <w:t>Conjunto de armaduras elaboradas en 1/4 de</w:t>
            </w:r>
            <w:r>
              <w:rPr>
                <w:rStyle w:val="Textoennegrita"/>
                <w:b w:val="0"/>
                <w:bCs w:val="0"/>
                <w:sz w:val="16"/>
                <w:szCs w:val="16"/>
              </w:rPr>
              <w:t xml:space="preserve"> </w:t>
            </w:r>
            <w:r w:rsidRPr="00DC2DBF">
              <w:rPr>
                <w:rStyle w:val="Textoennegrita"/>
                <w:b w:val="0"/>
                <w:bCs w:val="0"/>
                <w:sz w:val="16"/>
                <w:szCs w:val="16"/>
              </w:rPr>
              <w:t>jornada</w:t>
            </w:r>
            <w:r>
              <w:rPr>
                <w:rStyle w:val="Textoennegrita"/>
                <w:b w:val="0"/>
                <w:bCs w:val="0"/>
                <w:sz w:val="16"/>
                <w:szCs w:val="16"/>
              </w:rPr>
              <w:t xml:space="preserve"> </w:t>
            </w:r>
            <w:r w:rsidRPr="00DC2DBF">
              <w:rPr>
                <w:rStyle w:val="Textoennegrita"/>
                <w:b w:val="0"/>
                <w:bCs w:val="0"/>
                <w:sz w:val="16"/>
                <w:szCs w:val="16"/>
              </w:rPr>
              <w:t>(**)</w:t>
            </w:r>
          </w:p>
        </w:tc>
      </w:tr>
      <w:tr w:rsidR="00DC2DBF" w14:paraId="35FEC94E" w14:textId="77777777" w:rsidTr="001902BD">
        <w:tc>
          <w:tcPr>
            <w:tcW w:w="3969" w:type="dxa"/>
          </w:tcPr>
          <w:p w14:paraId="6B3C73A6" w14:textId="5CAFFE3E" w:rsidR="00DC2DBF" w:rsidRPr="00DC2DBF" w:rsidRDefault="00DC2DBF">
            <w:pPr>
              <w:pStyle w:val="estiloh3"/>
              <w:rPr>
                <w:rStyle w:val="Textoennegrita"/>
                <w:b w:val="0"/>
                <w:bCs w:val="0"/>
                <w:sz w:val="16"/>
                <w:szCs w:val="16"/>
              </w:rPr>
            </w:pPr>
            <w:r w:rsidRPr="00DC2DBF">
              <w:rPr>
                <w:rStyle w:val="Textoennegrita"/>
                <w:b w:val="0"/>
                <w:bCs w:val="0"/>
                <w:sz w:val="16"/>
                <w:szCs w:val="16"/>
              </w:rPr>
              <w:t>Descimbrado</w:t>
            </w:r>
          </w:p>
        </w:tc>
        <w:tc>
          <w:tcPr>
            <w:tcW w:w="4673" w:type="dxa"/>
          </w:tcPr>
          <w:p w14:paraId="092D9D78" w14:textId="2200BBF8" w:rsidR="00DC2DBF" w:rsidRPr="00DC2DBF" w:rsidRDefault="00DC2DBF">
            <w:pPr>
              <w:pStyle w:val="estiloh3"/>
              <w:rPr>
                <w:rStyle w:val="Textoennegrita"/>
                <w:b w:val="0"/>
                <w:bCs w:val="0"/>
                <w:sz w:val="16"/>
                <w:szCs w:val="16"/>
              </w:rPr>
            </w:pPr>
            <w:r w:rsidRPr="00DC2DBF">
              <w:rPr>
                <w:rStyle w:val="Textoennegrita"/>
                <w:b w:val="0"/>
                <w:bCs w:val="0"/>
                <w:sz w:val="16"/>
                <w:szCs w:val="16"/>
              </w:rPr>
              <w:t>3000 m3 de cimbra</w:t>
            </w:r>
          </w:p>
        </w:tc>
      </w:tr>
      <w:tr w:rsidR="00DC2DBF" w14:paraId="695AF296" w14:textId="77777777" w:rsidTr="001902BD">
        <w:tc>
          <w:tcPr>
            <w:tcW w:w="3969" w:type="dxa"/>
          </w:tcPr>
          <w:p w14:paraId="0A7D7E78" w14:textId="70E7334C" w:rsidR="00DC2DBF" w:rsidRPr="00DC2DBF" w:rsidRDefault="00DC2DBF">
            <w:pPr>
              <w:pStyle w:val="estiloh3"/>
              <w:rPr>
                <w:rStyle w:val="Textoennegrita"/>
                <w:b w:val="0"/>
                <w:bCs w:val="0"/>
                <w:sz w:val="16"/>
                <w:szCs w:val="16"/>
              </w:rPr>
            </w:pPr>
            <w:r w:rsidRPr="00DC2DBF">
              <w:rPr>
                <w:rStyle w:val="Textoennegrita"/>
                <w:b w:val="0"/>
                <w:bCs w:val="0"/>
                <w:sz w:val="16"/>
                <w:szCs w:val="16"/>
              </w:rPr>
              <w:t>Uniones de los prefabricados</w:t>
            </w:r>
          </w:p>
        </w:tc>
        <w:tc>
          <w:tcPr>
            <w:tcW w:w="4673" w:type="dxa"/>
          </w:tcPr>
          <w:p w14:paraId="0B697FDD" w14:textId="7C995BD7" w:rsidR="00DC2DBF" w:rsidRPr="00DC2DBF" w:rsidRDefault="00DC2DBF">
            <w:pPr>
              <w:pStyle w:val="estiloh3"/>
              <w:rPr>
                <w:rStyle w:val="Textoennegrita"/>
                <w:b w:val="0"/>
                <w:bCs w:val="0"/>
                <w:sz w:val="16"/>
                <w:szCs w:val="16"/>
              </w:rPr>
            </w:pPr>
            <w:r w:rsidRPr="00DC2DBF">
              <w:rPr>
                <w:rStyle w:val="Textoennegrita"/>
                <w:b w:val="0"/>
                <w:bCs w:val="0"/>
                <w:sz w:val="16"/>
                <w:szCs w:val="16"/>
              </w:rPr>
              <w:t>Uniones ejecutadas para cada elemento</w:t>
            </w:r>
            <w:r>
              <w:rPr>
                <w:rStyle w:val="Textoennegrita"/>
                <w:b w:val="0"/>
                <w:bCs w:val="0"/>
                <w:sz w:val="16"/>
                <w:szCs w:val="16"/>
              </w:rPr>
              <w:t xml:space="preserve"> </w:t>
            </w:r>
            <w:r w:rsidRPr="00DC2DBF">
              <w:rPr>
                <w:rStyle w:val="Textoennegrita"/>
                <w:b w:val="0"/>
                <w:bCs w:val="0"/>
                <w:sz w:val="16"/>
                <w:szCs w:val="16"/>
              </w:rPr>
              <w:t>prefabricado</w:t>
            </w:r>
          </w:p>
        </w:tc>
      </w:tr>
    </w:tbl>
    <w:p w14:paraId="4D21D0FC" w14:textId="2B3B1FD7" w:rsidR="00DC2DBF" w:rsidRPr="00DC2DBF" w:rsidRDefault="00DC2DBF" w:rsidP="00DC2DBF">
      <w:pPr>
        <w:pStyle w:val="estiloh3"/>
        <w:spacing w:before="0" w:beforeAutospacing="0" w:after="0" w:afterAutospacing="0"/>
        <w:ind w:left="567"/>
        <w:jc w:val="both"/>
        <w:rPr>
          <w:rFonts w:cs="Arial"/>
          <w:sz w:val="8"/>
          <w:szCs w:val="8"/>
        </w:rPr>
      </w:pPr>
    </w:p>
    <w:p w14:paraId="3008865F" w14:textId="4E53155B" w:rsidR="00DC2DBF" w:rsidRPr="00DC2DBF" w:rsidRDefault="00DC2DBF" w:rsidP="00DC2DBF">
      <w:pPr>
        <w:pStyle w:val="estiloh3"/>
        <w:spacing w:before="0" w:beforeAutospacing="0" w:after="0" w:afterAutospacing="0"/>
        <w:ind w:left="567"/>
        <w:jc w:val="both"/>
        <w:rPr>
          <w:rFonts w:cs="Arial"/>
          <w:sz w:val="14"/>
          <w:szCs w:val="14"/>
        </w:rPr>
      </w:pPr>
      <w:r w:rsidRPr="00DC2DBF">
        <w:rPr>
          <w:rFonts w:cs="Arial"/>
          <w:sz w:val="14"/>
          <w:szCs w:val="14"/>
        </w:rPr>
        <w:t>(*) Un mismo acopio de material, procedente del mismo suministro, fabricante y partida o remesa, puede ser destinado a</w:t>
      </w:r>
      <w:r w:rsidRPr="00DC2DBF">
        <w:rPr>
          <w:sz w:val="14"/>
          <w:szCs w:val="14"/>
        </w:rPr>
        <w:t xml:space="preserve"> </w:t>
      </w:r>
      <w:r w:rsidRPr="00DC2DBF">
        <w:rPr>
          <w:rFonts w:cs="Arial"/>
          <w:sz w:val="14"/>
          <w:szCs w:val="14"/>
        </w:rPr>
        <w:t>diferentes elementos estructurales o a diferentes lotes de ejecución, en función de su tamaño y de acuerdo con el plan</w:t>
      </w:r>
      <w:r w:rsidRPr="00DC2DBF">
        <w:rPr>
          <w:sz w:val="14"/>
          <w:szCs w:val="14"/>
        </w:rPr>
        <w:t xml:space="preserve"> </w:t>
      </w:r>
      <w:r w:rsidRPr="00DC2DBF">
        <w:rPr>
          <w:rFonts w:cs="Arial"/>
          <w:sz w:val="14"/>
          <w:szCs w:val="14"/>
        </w:rPr>
        <w:t>de obra. Por lo tanto, la gestión de un acopio concreto puede formar parte de diferentes lotes de ejecución y,</w:t>
      </w:r>
      <w:r w:rsidRPr="00DC2DBF">
        <w:rPr>
          <w:sz w:val="14"/>
          <w:szCs w:val="14"/>
        </w:rPr>
        <w:t xml:space="preserve"> </w:t>
      </w:r>
      <w:r w:rsidRPr="00DC2DBF">
        <w:rPr>
          <w:rFonts w:cs="Arial"/>
          <w:sz w:val="14"/>
          <w:szCs w:val="14"/>
        </w:rPr>
        <w:t>consecuentemente, de diferentes unidades de inspección. Al programarse el control de ejecución, se evitará considerar</w:t>
      </w:r>
      <w:r w:rsidRPr="00DC2DBF">
        <w:rPr>
          <w:sz w:val="14"/>
          <w:szCs w:val="14"/>
        </w:rPr>
        <w:t xml:space="preserve"> </w:t>
      </w:r>
      <w:r w:rsidRPr="00DC2DBF">
        <w:rPr>
          <w:rFonts w:cs="Arial"/>
          <w:sz w:val="14"/>
          <w:szCs w:val="14"/>
        </w:rPr>
        <w:t>la inspección repetida del mismo acopio para la aceptación de distintos lotes de ejecución, procurando en la medida de</w:t>
      </w:r>
      <w:r w:rsidRPr="00DC2DBF">
        <w:rPr>
          <w:sz w:val="14"/>
          <w:szCs w:val="14"/>
        </w:rPr>
        <w:t xml:space="preserve"> </w:t>
      </w:r>
      <w:r w:rsidRPr="00DC2DBF">
        <w:rPr>
          <w:rFonts w:cs="Arial"/>
          <w:sz w:val="14"/>
          <w:szCs w:val="14"/>
        </w:rPr>
        <w:t>lo posible que el conjunto de las inspecciones tenga la mayor representatividad posible de la obra.</w:t>
      </w:r>
    </w:p>
    <w:p w14:paraId="3D8F6BF6" w14:textId="13349214" w:rsidR="00717321" w:rsidRDefault="00DC2DBF" w:rsidP="001902BD">
      <w:pPr>
        <w:pStyle w:val="estiloh3"/>
        <w:spacing w:before="0" w:beforeAutospacing="0" w:after="0" w:afterAutospacing="0"/>
        <w:ind w:left="567"/>
        <w:jc w:val="both"/>
        <w:rPr>
          <w:rStyle w:val="Textoennegrita"/>
          <w:sz w:val="14"/>
          <w:szCs w:val="14"/>
        </w:rPr>
      </w:pPr>
      <w:r w:rsidRPr="00DC2DBF">
        <w:rPr>
          <w:sz w:val="14"/>
          <w:szCs w:val="14"/>
        </w:rPr>
        <w:br/>
      </w:r>
      <w:r w:rsidRPr="00DC2DBF">
        <w:rPr>
          <w:rFonts w:cs="Arial"/>
          <w:sz w:val="14"/>
          <w:szCs w:val="14"/>
        </w:rPr>
        <w:t>(**) Se deben inspeccionar 4 unidades de elaboración de armadura en una jornada laboral.</w:t>
      </w:r>
    </w:p>
    <w:p w14:paraId="62D4B459" w14:textId="77777777" w:rsidR="001902BD" w:rsidRPr="001902BD" w:rsidRDefault="001902BD" w:rsidP="001902BD">
      <w:pPr>
        <w:pStyle w:val="estiloh3"/>
        <w:spacing w:before="0" w:beforeAutospacing="0" w:after="0" w:afterAutospacing="0"/>
        <w:ind w:left="567"/>
        <w:jc w:val="both"/>
        <w:rPr>
          <w:rStyle w:val="Textoennegrita"/>
          <w:sz w:val="14"/>
          <w:szCs w:val="14"/>
        </w:rPr>
      </w:pPr>
    </w:p>
    <w:tbl>
      <w:tblPr>
        <w:tblStyle w:val="Tablaconcuadrcula"/>
        <w:tblW w:w="0" w:type="auto"/>
        <w:tblInd w:w="56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1556"/>
        <w:gridCol w:w="1837"/>
        <w:gridCol w:w="1839"/>
        <w:gridCol w:w="1850"/>
        <w:gridCol w:w="1540"/>
      </w:tblGrid>
      <w:tr w:rsidR="001F0440" w14:paraId="2E1F7E0A" w14:textId="377B18A5" w:rsidTr="00435680">
        <w:tc>
          <w:tcPr>
            <w:tcW w:w="8642" w:type="dxa"/>
            <w:gridSpan w:val="5"/>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086D3502" w14:textId="4759ED35" w:rsidR="001F0440" w:rsidRPr="001F0440" w:rsidRDefault="001F0440" w:rsidP="001F0440">
            <w:pPr>
              <w:pStyle w:val="estiloh3"/>
              <w:rPr>
                <w:b/>
                <w:bCs/>
                <w:sz w:val="20"/>
                <w:szCs w:val="20"/>
              </w:rPr>
            </w:pPr>
            <w:r w:rsidRPr="001F0440">
              <w:rPr>
                <w:b/>
                <w:bCs/>
                <w:sz w:val="20"/>
                <w:szCs w:val="20"/>
              </w:rPr>
              <w:t>UNIDADES DE INSPECCIÓN EN FUNCIÓN DEL PROCESO DE EJECUCIÓN O ACTIVIDAD</w:t>
            </w:r>
          </w:p>
        </w:tc>
      </w:tr>
      <w:tr w:rsidR="00EB77BE" w14:paraId="47E16894" w14:textId="48D459C1" w:rsidTr="00435680">
        <w:tc>
          <w:tcPr>
            <w:tcW w:w="1560" w:type="dxa"/>
            <w:tcBorders>
              <w:top w:val="single" w:sz="12" w:space="0" w:color="7F7F7F" w:themeColor="text1" w:themeTint="80"/>
            </w:tcBorders>
            <w:vAlign w:val="center"/>
          </w:tcPr>
          <w:p w14:paraId="17E85A6B" w14:textId="77777777" w:rsidR="00EB77BE" w:rsidRPr="001F0440" w:rsidRDefault="00EB77BE" w:rsidP="00EB77BE">
            <w:pPr>
              <w:pStyle w:val="estiloh3"/>
              <w:jc w:val="center"/>
              <w:rPr>
                <w:b/>
                <w:bCs/>
                <w:sz w:val="20"/>
                <w:szCs w:val="20"/>
              </w:rPr>
            </w:pPr>
          </w:p>
        </w:tc>
        <w:tc>
          <w:tcPr>
            <w:tcW w:w="7082" w:type="dxa"/>
            <w:gridSpan w:val="4"/>
            <w:tcBorders>
              <w:top w:val="single" w:sz="12" w:space="0" w:color="7F7F7F" w:themeColor="text1" w:themeTint="80"/>
            </w:tcBorders>
            <w:vAlign w:val="center"/>
          </w:tcPr>
          <w:p w14:paraId="158412CA" w14:textId="3486AB95" w:rsidR="00EB77BE" w:rsidRPr="00EB77BE" w:rsidRDefault="00EB77BE" w:rsidP="00EB77BE">
            <w:pPr>
              <w:pStyle w:val="estiloh3"/>
              <w:jc w:val="center"/>
              <w:rPr>
                <w:sz w:val="20"/>
                <w:szCs w:val="20"/>
              </w:rPr>
            </w:pPr>
            <w:r w:rsidRPr="00EB77BE">
              <w:rPr>
                <w:rStyle w:val="Textoennegrita"/>
                <w:sz w:val="16"/>
                <w:szCs w:val="16"/>
              </w:rPr>
              <w:t>PROCESOS DE EJECUCIÓN</w:t>
            </w:r>
          </w:p>
        </w:tc>
      </w:tr>
      <w:tr w:rsidR="00EB77BE" w14:paraId="0E5D11E5" w14:textId="609730A4" w:rsidTr="00435680">
        <w:tc>
          <w:tcPr>
            <w:tcW w:w="1560" w:type="dxa"/>
            <w:vAlign w:val="center"/>
          </w:tcPr>
          <w:p w14:paraId="09330E3E" w14:textId="2A9892D5" w:rsidR="001F0440" w:rsidRPr="001F0440" w:rsidRDefault="00EB77BE" w:rsidP="00EB77BE">
            <w:pPr>
              <w:pStyle w:val="estiloh3"/>
              <w:jc w:val="center"/>
              <w:rPr>
                <w:rStyle w:val="Textoennegrita"/>
                <w:sz w:val="16"/>
                <w:szCs w:val="16"/>
              </w:rPr>
            </w:pPr>
            <w:r>
              <w:rPr>
                <w:rStyle w:val="Textoennegrita"/>
                <w:sz w:val="16"/>
                <w:szCs w:val="16"/>
              </w:rPr>
              <w:t>TIPO DE ELEMENTO</w:t>
            </w:r>
          </w:p>
        </w:tc>
        <w:tc>
          <w:tcPr>
            <w:tcW w:w="1842" w:type="dxa"/>
            <w:vAlign w:val="center"/>
          </w:tcPr>
          <w:p w14:paraId="12387507" w14:textId="51AA70B1" w:rsidR="001F0440" w:rsidRPr="001F0440" w:rsidRDefault="001F0440" w:rsidP="00EB77BE">
            <w:pPr>
              <w:pStyle w:val="estiloh3"/>
              <w:jc w:val="center"/>
              <w:rPr>
                <w:rStyle w:val="Textoennegrita"/>
                <w:b w:val="0"/>
                <w:bCs w:val="0"/>
                <w:sz w:val="16"/>
                <w:szCs w:val="16"/>
              </w:rPr>
            </w:pPr>
            <w:r w:rsidRPr="001F0440">
              <w:rPr>
                <w:rStyle w:val="Textoennegrita"/>
                <w:b w:val="0"/>
                <w:bCs w:val="0"/>
                <w:sz w:val="16"/>
                <w:szCs w:val="16"/>
              </w:rPr>
              <w:t>Elementos de cimentación con V&lt;350m3</w:t>
            </w:r>
          </w:p>
        </w:tc>
        <w:tc>
          <w:tcPr>
            <w:tcW w:w="1843" w:type="dxa"/>
            <w:vAlign w:val="center"/>
          </w:tcPr>
          <w:p w14:paraId="43D9309D" w14:textId="12B207FA" w:rsidR="001F0440" w:rsidRPr="001F0440" w:rsidRDefault="001F0440" w:rsidP="00EB77BE">
            <w:pPr>
              <w:pStyle w:val="estiloh3"/>
              <w:jc w:val="center"/>
              <w:rPr>
                <w:rStyle w:val="Textoennegrita"/>
                <w:b w:val="0"/>
                <w:bCs w:val="0"/>
                <w:sz w:val="16"/>
                <w:szCs w:val="16"/>
              </w:rPr>
            </w:pPr>
            <w:r w:rsidRPr="001F0440">
              <w:rPr>
                <w:rStyle w:val="Textoennegrita"/>
                <w:b w:val="0"/>
                <w:bCs w:val="0"/>
                <w:sz w:val="16"/>
                <w:szCs w:val="16"/>
              </w:rPr>
              <w:t>Elementos de cimentación con V&gt;350m3</w:t>
            </w:r>
          </w:p>
        </w:tc>
        <w:tc>
          <w:tcPr>
            <w:tcW w:w="1854" w:type="dxa"/>
            <w:vAlign w:val="center"/>
          </w:tcPr>
          <w:p w14:paraId="4C9BC789" w14:textId="15DA7D73" w:rsidR="001F0440" w:rsidRPr="001F0440" w:rsidRDefault="001F0440" w:rsidP="00EB77BE">
            <w:pPr>
              <w:pStyle w:val="estiloh3"/>
              <w:jc w:val="center"/>
              <w:rPr>
                <w:rStyle w:val="Textoennegrita"/>
                <w:b w:val="0"/>
                <w:bCs w:val="0"/>
                <w:sz w:val="16"/>
                <w:szCs w:val="16"/>
              </w:rPr>
            </w:pPr>
            <w:r w:rsidRPr="001F0440">
              <w:rPr>
                <w:rStyle w:val="Textoennegrita"/>
                <w:b w:val="0"/>
                <w:bCs w:val="0"/>
                <w:sz w:val="16"/>
                <w:szCs w:val="16"/>
              </w:rPr>
              <w:t>Alzados de pilares y muros</w:t>
            </w:r>
          </w:p>
        </w:tc>
        <w:tc>
          <w:tcPr>
            <w:tcW w:w="1543" w:type="dxa"/>
            <w:vAlign w:val="center"/>
          </w:tcPr>
          <w:p w14:paraId="2331F625" w14:textId="37FC20EC" w:rsidR="001F0440" w:rsidRPr="001F0440" w:rsidRDefault="001F0440" w:rsidP="00EB77BE">
            <w:pPr>
              <w:pStyle w:val="estiloh3"/>
              <w:jc w:val="center"/>
              <w:rPr>
                <w:rStyle w:val="Textoennegrita"/>
                <w:b w:val="0"/>
                <w:bCs w:val="0"/>
                <w:sz w:val="16"/>
                <w:szCs w:val="16"/>
              </w:rPr>
            </w:pPr>
            <w:r w:rsidRPr="001F0440">
              <w:rPr>
                <w:rStyle w:val="Textoennegrita"/>
                <w:b w:val="0"/>
                <w:bCs w:val="0"/>
                <w:sz w:val="16"/>
                <w:szCs w:val="16"/>
              </w:rPr>
              <w:t>Vigas, forjados y otros</w:t>
            </w:r>
            <w:r w:rsidRPr="001F0440">
              <w:rPr>
                <w:rStyle w:val="Textoennegrita"/>
                <w:b w:val="0"/>
                <w:bCs w:val="0"/>
                <w:sz w:val="16"/>
                <w:szCs w:val="16"/>
              </w:rPr>
              <w:br/>
              <w:t>elementos trabajando a</w:t>
            </w:r>
            <w:r w:rsidR="00EB77BE">
              <w:rPr>
                <w:rStyle w:val="Textoennegrita"/>
                <w:b w:val="0"/>
                <w:bCs w:val="0"/>
                <w:sz w:val="16"/>
                <w:szCs w:val="16"/>
              </w:rPr>
              <w:t xml:space="preserve"> </w:t>
            </w:r>
            <w:r w:rsidRPr="001F0440">
              <w:rPr>
                <w:rStyle w:val="Textoennegrita"/>
                <w:b w:val="0"/>
                <w:bCs w:val="0"/>
                <w:sz w:val="16"/>
                <w:szCs w:val="16"/>
              </w:rPr>
              <w:t>flexión</w:t>
            </w:r>
          </w:p>
        </w:tc>
      </w:tr>
      <w:tr w:rsidR="00EB77BE" w14:paraId="7E463439" w14:textId="4EBCB8DD" w:rsidTr="00435680">
        <w:tc>
          <w:tcPr>
            <w:tcW w:w="1560" w:type="dxa"/>
            <w:vAlign w:val="center"/>
          </w:tcPr>
          <w:p w14:paraId="654AE596" w14:textId="17586F80"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Encofrado</w:t>
            </w:r>
          </w:p>
        </w:tc>
        <w:tc>
          <w:tcPr>
            <w:tcW w:w="1842" w:type="dxa"/>
            <w:vAlign w:val="center"/>
          </w:tcPr>
          <w:p w14:paraId="6537292D" w14:textId="73D701B9"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Encofrado de cada</w:t>
            </w:r>
            <w:r>
              <w:rPr>
                <w:rStyle w:val="Textoennegrita"/>
                <w:b w:val="0"/>
                <w:bCs w:val="0"/>
                <w:sz w:val="16"/>
                <w:szCs w:val="16"/>
              </w:rPr>
              <w:t xml:space="preserve"> </w:t>
            </w:r>
            <w:r w:rsidRPr="00EB77BE">
              <w:rPr>
                <w:rStyle w:val="Textoennegrita"/>
                <w:b w:val="0"/>
                <w:bCs w:val="0"/>
                <w:sz w:val="16"/>
                <w:szCs w:val="16"/>
              </w:rPr>
              <w:t>elemento de</w:t>
            </w:r>
            <w:r>
              <w:rPr>
                <w:rStyle w:val="Textoennegrita"/>
                <w:b w:val="0"/>
                <w:bCs w:val="0"/>
                <w:sz w:val="16"/>
                <w:szCs w:val="16"/>
              </w:rPr>
              <w:t xml:space="preserve"> </w:t>
            </w:r>
            <w:r w:rsidRPr="00EB77BE">
              <w:rPr>
                <w:rStyle w:val="Textoennegrita"/>
                <w:b w:val="0"/>
                <w:bCs w:val="0"/>
                <w:sz w:val="16"/>
                <w:szCs w:val="16"/>
              </w:rPr>
              <w:t>cimentación</w:t>
            </w:r>
          </w:p>
        </w:tc>
        <w:tc>
          <w:tcPr>
            <w:tcW w:w="1843" w:type="dxa"/>
            <w:vAlign w:val="center"/>
          </w:tcPr>
          <w:p w14:paraId="24A97157" w14:textId="051B47B8" w:rsidR="001F0440" w:rsidRPr="001F0440" w:rsidRDefault="00EB77BE" w:rsidP="00EB77BE">
            <w:pPr>
              <w:pStyle w:val="estiloh3"/>
              <w:jc w:val="center"/>
              <w:rPr>
                <w:rStyle w:val="Textoennegrita"/>
                <w:sz w:val="16"/>
                <w:szCs w:val="16"/>
              </w:rPr>
            </w:pPr>
            <w:r w:rsidRPr="00EB77BE">
              <w:rPr>
                <w:rStyle w:val="Textoennegrita"/>
                <w:b w:val="0"/>
                <w:bCs w:val="0"/>
                <w:sz w:val="16"/>
                <w:szCs w:val="16"/>
              </w:rPr>
              <w:t>Encofrado de cada</w:t>
            </w:r>
            <w:r>
              <w:rPr>
                <w:rStyle w:val="Textoennegrita"/>
                <w:b w:val="0"/>
                <w:bCs w:val="0"/>
                <w:sz w:val="16"/>
                <w:szCs w:val="16"/>
              </w:rPr>
              <w:t xml:space="preserve"> </w:t>
            </w:r>
            <w:r w:rsidRPr="00EB77BE">
              <w:rPr>
                <w:rStyle w:val="Textoennegrita"/>
                <w:b w:val="0"/>
                <w:bCs w:val="0"/>
                <w:sz w:val="16"/>
                <w:szCs w:val="16"/>
              </w:rPr>
              <w:t>elemento de</w:t>
            </w:r>
            <w:r>
              <w:rPr>
                <w:rStyle w:val="Textoennegrita"/>
                <w:b w:val="0"/>
                <w:bCs w:val="0"/>
                <w:sz w:val="16"/>
                <w:szCs w:val="16"/>
              </w:rPr>
              <w:t xml:space="preserve"> </w:t>
            </w:r>
            <w:r w:rsidRPr="00EB77BE">
              <w:rPr>
                <w:rStyle w:val="Textoennegrita"/>
                <w:b w:val="0"/>
                <w:bCs w:val="0"/>
                <w:sz w:val="16"/>
                <w:szCs w:val="16"/>
              </w:rPr>
              <w:t>cimentación</w:t>
            </w:r>
          </w:p>
        </w:tc>
        <w:tc>
          <w:tcPr>
            <w:tcW w:w="1854" w:type="dxa"/>
            <w:vAlign w:val="center"/>
          </w:tcPr>
          <w:p w14:paraId="49FC6E82" w14:textId="77777777" w:rsid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t>Encofrado de cada</w:t>
            </w:r>
            <w:r>
              <w:rPr>
                <w:rStyle w:val="Textoennegrita"/>
                <w:b w:val="0"/>
                <w:bCs w:val="0"/>
                <w:sz w:val="16"/>
                <w:szCs w:val="16"/>
              </w:rPr>
              <w:t xml:space="preserve"> </w:t>
            </w:r>
            <w:r w:rsidRPr="00EB77BE">
              <w:rPr>
                <w:rStyle w:val="Textoennegrita"/>
                <w:b w:val="0"/>
                <w:bCs w:val="0"/>
                <w:sz w:val="16"/>
                <w:szCs w:val="16"/>
              </w:rPr>
              <w:t>pilar</w:t>
            </w:r>
          </w:p>
          <w:p w14:paraId="7A410782" w14:textId="32538AB1" w:rsidR="001F0440" w:rsidRP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br/>
              <w:t>Encofrado de 5 m de</w:t>
            </w:r>
            <w:r>
              <w:rPr>
                <w:rStyle w:val="Textoennegrita"/>
                <w:b w:val="0"/>
                <w:bCs w:val="0"/>
                <w:sz w:val="16"/>
                <w:szCs w:val="16"/>
              </w:rPr>
              <w:t xml:space="preserve"> </w:t>
            </w:r>
            <w:r w:rsidRPr="00EB77BE">
              <w:rPr>
                <w:rStyle w:val="Textoennegrita"/>
                <w:b w:val="0"/>
                <w:bCs w:val="0"/>
                <w:sz w:val="16"/>
                <w:szCs w:val="16"/>
              </w:rPr>
              <w:t>muro, en su caso</w:t>
            </w:r>
          </w:p>
        </w:tc>
        <w:tc>
          <w:tcPr>
            <w:tcW w:w="1543" w:type="dxa"/>
            <w:vAlign w:val="center"/>
          </w:tcPr>
          <w:p w14:paraId="390CE4CE" w14:textId="094B3AAD"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Encofrado de cada</w:t>
            </w:r>
            <w:r w:rsidRPr="00EB77BE">
              <w:rPr>
                <w:rStyle w:val="Textoennegrita"/>
                <w:b w:val="0"/>
                <w:bCs w:val="0"/>
                <w:sz w:val="16"/>
                <w:szCs w:val="16"/>
              </w:rPr>
              <w:br/>
              <w:t>elemento</w:t>
            </w:r>
          </w:p>
        </w:tc>
      </w:tr>
      <w:tr w:rsidR="00EB77BE" w14:paraId="2C6FE1FE" w14:textId="3EB2899A" w:rsidTr="00435680">
        <w:tc>
          <w:tcPr>
            <w:tcW w:w="1560" w:type="dxa"/>
            <w:vAlign w:val="center"/>
          </w:tcPr>
          <w:p w14:paraId="7FC56BC6" w14:textId="723C0D86"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Montaje de armaduras pasivas</w:t>
            </w:r>
          </w:p>
        </w:tc>
        <w:tc>
          <w:tcPr>
            <w:tcW w:w="1842" w:type="dxa"/>
            <w:vAlign w:val="center"/>
          </w:tcPr>
          <w:p w14:paraId="37483B72" w14:textId="4066D1ED"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Armadura de</w:t>
            </w:r>
            <w:r>
              <w:rPr>
                <w:rStyle w:val="Textoennegrita"/>
                <w:b w:val="0"/>
                <w:bCs w:val="0"/>
                <w:sz w:val="16"/>
                <w:szCs w:val="16"/>
              </w:rPr>
              <w:t xml:space="preserve"> </w:t>
            </w:r>
            <w:r w:rsidRPr="00EB77BE">
              <w:rPr>
                <w:rStyle w:val="Textoennegrita"/>
                <w:b w:val="0"/>
                <w:bCs w:val="0"/>
                <w:sz w:val="16"/>
                <w:szCs w:val="16"/>
              </w:rPr>
              <w:t>cada</w:t>
            </w:r>
            <w:r>
              <w:rPr>
                <w:rStyle w:val="Textoennegrita"/>
                <w:b w:val="0"/>
                <w:bCs w:val="0"/>
                <w:sz w:val="16"/>
                <w:szCs w:val="16"/>
              </w:rPr>
              <w:t xml:space="preserve"> </w:t>
            </w:r>
            <w:r w:rsidRPr="00EB77BE">
              <w:rPr>
                <w:rStyle w:val="Textoennegrita"/>
                <w:b w:val="0"/>
                <w:bCs w:val="0"/>
                <w:sz w:val="16"/>
                <w:szCs w:val="16"/>
              </w:rPr>
              <w:t>elemento de</w:t>
            </w:r>
            <w:r>
              <w:rPr>
                <w:rStyle w:val="Textoennegrita"/>
                <w:b w:val="0"/>
                <w:bCs w:val="0"/>
                <w:sz w:val="16"/>
                <w:szCs w:val="16"/>
              </w:rPr>
              <w:t xml:space="preserve"> </w:t>
            </w:r>
            <w:r w:rsidRPr="00EB77BE">
              <w:rPr>
                <w:rStyle w:val="Textoennegrita"/>
                <w:b w:val="0"/>
                <w:bCs w:val="0"/>
                <w:sz w:val="16"/>
                <w:szCs w:val="16"/>
              </w:rPr>
              <w:t>cimentación</w:t>
            </w:r>
          </w:p>
        </w:tc>
        <w:tc>
          <w:tcPr>
            <w:tcW w:w="1843" w:type="dxa"/>
            <w:vAlign w:val="center"/>
          </w:tcPr>
          <w:p w14:paraId="2509688F" w14:textId="25A682D3"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Armadura</w:t>
            </w:r>
            <w:r>
              <w:rPr>
                <w:rStyle w:val="Textoennegrita"/>
                <w:b w:val="0"/>
                <w:bCs w:val="0"/>
                <w:sz w:val="16"/>
                <w:szCs w:val="16"/>
              </w:rPr>
              <w:t xml:space="preserve"> </w:t>
            </w:r>
            <w:r w:rsidRPr="00EB77BE">
              <w:rPr>
                <w:rStyle w:val="Textoennegrita"/>
                <w:b w:val="0"/>
                <w:bCs w:val="0"/>
                <w:sz w:val="16"/>
                <w:szCs w:val="16"/>
              </w:rPr>
              <w:t>montada en</w:t>
            </w:r>
            <w:r>
              <w:rPr>
                <w:rStyle w:val="Textoennegrita"/>
                <w:b w:val="0"/>
                <w:bCs w:val="0"/>
                <w:sz w:val="16"/>
                <w:szCs w:val="16"/>
              </w:rPr>
              <w:t xml:space="preserve"> </w:t>
            </w:r>
            <w:r w:rsidRPr="00EB77BE">
              <w:rPr>
                <w:rStyle w:val="Textoennegrita"/>
                <w:b w:val="0"/>
                <w:bCs w:val="0"/>
                <w:sz w:val="16"/>
                <w:szCs w:val="16"/>
              </w:rPr>
              <w:t>media jornada</w:t>
            </w:r>
          </w:p>
        </w:tc>
        <w:tc>
          <w:tcPr>
            <w:tcW w:w="1854" w:type="dxa"/>
            <w:vAlign w:val="center"/>
          </w:tcPr>
          <w:p w14:paraId="129F6CFF" w14:textId="77777777" w:rsidR="00EB77BE" w:rsidRPr="00EB77BE" w:rsidRDefault="00EB77BE" w:rsidP="00EB77BE">
            <w:pPr>
              <w:pStyle w:val="estiloh3"/>
              <w:spacing w:before="0" w:beforeAutospacing="0" w:after="0" w:afterAutospacing="0"/>
              <w:jc w:val="center"/>
              <w:rPr>
                <w:rStyle w:val="Textoennegrita"/>
                <w:b w:val="0"/>
                <w:bCs w:val="0"/>
                <w:sz w:val="10"/>
                <w:szCs w:val="10"/>
              </w:rPr>
            </w:pPr>
            <w:r w:rsidRPr="00EB77BE">
              <w:rPr>
                <w:rStyle w:val="Textoennegrita"/>
                <w:b w:val="0"/>
                <w:bCs w:val="0"/>
                <w:sz w:val="16"/>
                <w:szCs w:val="16"/>
              </w:rPr>
              <w:t>Armadura de</w:t>
            </w:r>
            <w:r>
              <w:rPr>
                <w:rStyle w:val="Textoennegrita"/>
                <w:b w:val="0"/>
                <w:bCs w:val="0"/>
                <w:sz w:val="16"/>
                <w:szCs w:val="16"/>
              </w:rPr>
              <w:t xml:space="preserve"> </w:t>
            </w:r>
            <w:r w:rsidRPr="00EB77BE">
              <w:rPr>
                <w:rStyle w:val="Textoennegrita"/>
                <w:b w:val="0"/>
                <w:bCs w:val="0"/>
                <w:sz w:val="16"/>
                <w:szCs w:val="16"/>
              </w:rPr>
              <w:t>cada pilar</w:t>
            </w:r>
            <w:r w:rsidRPr="00EB77BE">
              <w:rPr>
                <w:rStyle w:val="Textoennegrita"/>
                <w:b w:val="0"/>
                <w:bCs w:val="0"/>
                <w:sz w:val="16"/>
                <w:szCs w:val="16"/>
              </w:rPr>
              <w:br/>
            </w:r>
          </w:p>
          <w:p w14:paraId="258B2CA9" w14:textId="3A5CBBDA" w:rsidR="001F0440" w:rsidRP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t>Armadura</w:t>
            </w:r>
            <w:r>
              <w:rPr>
                <w:rStyle w:val="Textoennegrita"/>
                <w:b w:val="0"/>
                <w:bCs w:val="0"/>
                <w:sz w:val="16"/>
                <w:szCs w:val="16"/>
              </w:rPr>
              <w:t xml:space="preserve"> </w:t>
            </w:r>
            <w:r w:rsidRPr="00EB77BE">
              <w:rPr>
                <w:rStyle w:val="Textoennegrita"/>
                <w:b w:val="0"/>
                <w:bCs w:val="0"/>
                <w:sz w:val="16"/>
                <w:szCs w:val="16"/>
              </w:rPr>
              <w:t>correspondiente a</w:t>
            </w:r>
            <w:r>
              <w:rPr>
                <w:rStyle w:val="Textoennegrita"/>
                <w:b w:val="0"/>
                <w:bCs w:val="0"/>
                <w:sz w:val="16"/>
                <w:szCs w:val="16"/>
              </w:rPr>
              <w:t xml:space="preserve"> </w:t>
            </w:r>
            <w:r w:rsidRPr="00EB77BE">
              <w:rPr>
                <w:rStyle w:val="Textoennegrita"/>
                <w:b w:val="0"/>
                <w:bCs w:val="0"/>
                <w:sz w:val="16"/>
                <w:szCs w:val="16"/>
              </w:rPr>
              <w:t>5 m de muro, en</w:t>
            </w:r>
            <w:r>
              <w:rPr>
                <w:rStyle w:val="Textoennegrita"/>
                <w:b w:val="0"/>
                <w:bCs w:val="0"/>
                <w:sz w:val="16"/>
                <w:szCs w:val="16"/>
              </w:rPr>
              <w:t xml:space="preserve"> </w:t>
            </w:r>
            <w:r w:rsidRPr="00EB77BE">
              <w:rPr>
                <w:rStyle w:val="Textoennegrita"/>
                <w:b w:val="0"/>
                <w:bCs w:val="0"/>
                <w:sz w:val="16"/>
                <w:szCs w:val="16"/>
              </w:rPr>
              <w:t>su caso</w:t>
            </w:r>
          </w:p>
        </w:tc>
        <w:tc>
          <w:tcPr>
            <w:tcW w:w="1543" w:type="dxa"/>
            <w:vAlign w:val="center"/>
          </w:tcPr>
          <w:p w14:paraId="6255BFD2" w14:textId="02164138"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Armadura de</w:t>
            </w:r>
            <w:r w:rsidRPr="00EB77BE">
              <w:rPr>
                <w:rStyle w:val="Textoennegrita"/>
                <w:b w:val="0"/>
                <w:bCs w:val="0"/>
                <w:sz w:val="16"/>
                <w:szCs w:val="16"/>
              </w:rPr>
              <w:br/>
              <w:t>cada elemento</w:t>
            </w:r>
          </w:p>
        </w:tc>
      </w:tr>
      <w:tr w:rsidR="00EB77BE" w14:paraId="2E362AFD" w14:textId="0EACC431" w:rsidTr="00435680">
        <w:tc>
          <w:tcPr>
            <w:tcW w:w="1560" w:type="dxa"/>
            <w:vAlign w:val="center"/>
          </w:tcPr>
          <w:p w14:paraId="23597C26" w14:textId="61FB0735"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Operaciones de pretensado</w:t>
            </w:r>
          </w:p>
        </w:tc>
        <w:tc>
          <w:tcPr>
            <w:tcW w:w="1842" w:type="dxa"/>
            <w:vAlign w:val="center"/>
          </w:tcPr>
          <w:p w14:paraId="0607D57D" w14:textId="1DC48F74"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Montaje, tesado e</w:t>
            </w:r>
            <w:r>
              <w:rPr>
                <w:rStyle w:val="Textoennegrita"/>
                <w:b w:val="0"/>
                <w:bCs w:val="0"/>
                <w:sz w:val="16"/>
                <w:szCs w:val="16"/>
              </w:rPr>
              <w:t xml:space="preserve"> </w:t>
            </w:r>
            <w:r w:rsidRPr="00EB77BE">
              <w:rPr>
                <w:rStyle w:val="Textoennegrita"/>
                <w:b w:val="0"/>
                <w:bCs w:val="0"/>
                <w:sz w:val="16"/>
                <w:szCs w:val="16"/>
              </w:rPr>
              <w:t>inyección (en su</w:t>
            </w:r>
            <w:r>
              <w:rPr>
                <w:rStyle w:val="Textoennegrita"/>
                <w:b w:val="0"/>
                <w:bCs w:val="0"/>
                <w:sz w:val="16"/>
                <w:szCs w:val="16"/>
              </w:rPr>
              <w:t xml:space="preserve"> </w:t>
            </w:r>
            <w:r w:rsidRPr="00EB77BE">
              <w:rPr>
                <w:rStyle w:val="Textoennegrita"/>
                <w:b w:val="0"/>
                <w:bCs w:val="0"/>
                <w:sz w:val="16"/>
                <w:szCs w:val="16"/>
              </w:rPr>
              <w:t>caso) de cada una</w:t>
            </w:r>
            <w:r>
              <w:rPr>
                <w:rStyle w:val="Textoennegrita"/>
                <w:b w:val="0"/>
                <w:bCs w:val="0"/>
                <w:sz w:val="16"/>
                <w:szCs w:val="16"/>
              </w:rPr>
              <w:t xml:space="preserve"> </w:t>
            </w:r>
            <w:r w:rsidRPr="00EB77BE">
              <w:rPr>
                <w:rStyle w:val="Textoennegrita"/>
                <w:b w:val="0"/>
                <w:bCs w:val="0"/>
                <w:sz w:val="16"/>
                <w:szCs w:val="16"/>
              </w:rPr>
              <w:t>de las unidades de</w:t>
            </w:r>
            <w:r>
              <w:rPr>
                <w:rStyle w:val="Textoennegrita"/>
                <w:b w:val="0"/>
                <w:bCs w:val="0"/>
                <w:sz w:val="16"/>
                <w:szCs w:val="16"/>
              </w:rPr>
              <w:t xml:space="preserve"> </w:t>
            </w:r>
            <w:r w:rsidRPr="00EB77BE">
              <w:rPr>
                <w:rStyle w:val="Textoennegrita"/>
                <w:b w:val="0"/>
                <w:bCs w:val="0"/>
                <w:sz w:val="16"/>
                <w:szCs w:val="16"/>
              </w:rPr>
              <w:t>pretensado</w:t>
            </w:r>
          </w:p>
        </w:tc>
        <w:tc>
          <w:tcPr>
            <w:tcW w:w="1843" w:type="dxa"/>
            <w:vAlign w:val="center"/>
          </w:tcPr>
          <w:p w14:paraId="114C1282" w14:textId="5818C163"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Montaje, tesado e</w:t>
            </w:r>
            <w:r>
              <w:rPr>
                <w:rStyle w:val="Textoennegrita"/>
                <w:b w:val="0"/>
                <w:bCs w:val="0"/>
                <w:sz w:val="16"/>
                <w:szCs w:val="16"/>
              </w:rPr>
              <w:t xml:space="preserve"> </w:t>
            </w:r>
            <w:r w:rsidRPr="00EB77BE">
              <w:rPr>
                <w:rStyle w:val="Textoennegrita"/>
                <w:b w:val="0"/>
                <w:bCs w:val="0"/>
                <w:sz w:val="16"/>
                <w:szCs w:val="16"/>
              </w:rPr>
              <w:t>inyección (en su caso)</w:t>
            </w:r>
            <w:r>
              <w:rPr>
                <w:rStyle w:val="Textoennegrita"/>
                <w:b w:val="0"/>
                <w:bCs w:val="0"/>
                <w:sz w:val="16"/>
                <w:szCs w:val="16"/>
              </w:rPr>
              <w:t xml:space="preserve"> </w:t>
            </w:r>
            <w:r w:rsidRPr="00EB77BE">
              <w:rPr>
                <w:rStyle w:val="Textoennegrita"/>
                <w:b w:val="0"/>
                <w:bCs w:val="0"/>
                <w:sz w:val="16"/>
                <w:szCs w:val="16"/>
              </w:rPr>
              <w:t xml:space="preserve">de cada una de las unidades de pretensado </w:t>
            </w:r>
          </w:p>
        </w:tc>
        <w:tc>
          <w:tcPr>
            <w:tcW w:w="1854" w:type="dxa"/>
            <w:vAlign w:val="center"/>
          </w:tcPr>
          <w:p w14:paraId="69CA5663" w14:textId="0796DEB5" w:rsidR="001F0440" w:rsidRP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t>Montaje, tesado e</w:t>
            </w:r>
            <w:r w:rsidR="0059053C">
              <w:rPr>
                <w:rStyle w:val="Textoennegrita"/>
                <w:b w:val="0"/>
                <w:bCs w:val="0"/>
                <w:sz w:val="16"/>
                <w:szCs w:val="16"/>
              </w:rPr>
              <w:t xml:space="preserve"> </w:t>
            </w:r>
            <w:r w:rsidRPr="00EB77BE">
              <w:rPr>
                <w:rStyle w:val="Textoennegrita"/>
                <w:b w:val="0"/>
                <w:bCs w:val="0"/>
                <w:sz w:val="16"/>
                <w:szCs w:val="16"/>
              </w:rPr>
              <w:t>inyección (en su</w:t>
            </w:r>
            <w:r w:rsidR="0059053C">
              <w:rPr>
                <w:rStyle w:val="Textoennegrita"/>
                <w:b w:val="0"/>
                <w:bCs w:val="0"/>
                <w:sz w:val="16"/>
                <w:szCs w:val="16"/>
              </w:rPr>
              <w:t xml:space="preserve"> </w:t>
            </w:r>
            <w:r w:rsidRPr="00EB77BE">
              <w:rPr>
                <w:rStyle w:val="Textoennegrita"/>
                <w:b w:val="0"/>
                <w:bCs w:val="0"/>
                <w:sz w:val="16"/>
                <w:szCs w:val="16"/>
              </w:rPr>
              <w:t>caso) de cada una</w:t>
            </w:r>
            <w:r w:rsidR="0059053C">
              <w:rPr>
                <w:rStyle w:val="Textoennegrita"/>
                <w:b w:val="0"/>
                <w:bCs w:val="0"/>
                <w:sz w:val="16"/>
                <w:szCs w:val="16"/>
              </w:rPr>
              <w:t xml:space="preserve"> </w:t>
            </w:r>
            <w:r w:rsidRPr="00EB77BE">
              <w:rPr>
                <w:rStyle w:val="Textoennegrita"/>
                <w:b w:val="0"/>
                <w:bCs w:val="0"/>
                <w:sz w:val="16"/>
                <w:szCs w:val="16"/>
              </w:rPr>
              <w:t>de las unidades de</w:t>
            </w:r>
            <w:r w:rsidR="0059053C">
              <w:rPr>
                <w:rStyle w:val="Textoennegrita"/>
                <w:b w:val="0"/>
                <w:bCs w:val="0"/>
                <w:sz w:val="16"/>
                <w:szCs w:val="16"/>
              </w:rPr>
              <w:t xml:space="preserve"> </w:t>
            </w:r>
            <w:r w:rsidRPr="00EB77BE">
              <w:rPr>
                <w:rStyle w:val="Textoennegrita"/>
                <w:b w:val="0"/>
                <w:bCs w:val="0"/>
                <w:sz w:val="16"/>
                <w:szCs w:val="16"/>
              </w:rPr>
              <w:t>pretensado</w:t>
            </w:r>
          </w:p>
        </w:tc>
        <w:tc>
          <w:tcPr>
            <w:tcW w:w="1543" w:type="dxa"/>
            <w:vAlign w:val="center"/>
          </w:tcPr>
          <w:p w14:paraId="14EF4AAB" w14:textId="66ABFF32"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Montaje, tesado e</w:t>
            </w:r>
            <w:r w:rsidRPr="00EB77BE">
              <w:rPr>
                <w:rStyle w:val="Textoennegrita"/>
                <w:b w:val="0"/>
                <w:bCs w:val="0"/>
                <w:sz w:val="16"/>
                <w:szCs w:val="16"/>
              </w:rPr>
              <w:br/>
              <w:t>inyección (en su</w:t>
            </w:r>
            <w:r w:rsidRPr="00EB77BE">
              <w:rPr>
                <w:rStyle w:val="Textoennegrita"/>
                <w:b w:val="0"/>
                <w:bCs w:val="0"/>
                <w:sz w:val="16"/>
                <w:szCs w:val="16"/>
              </w:rPr>
              <w:br/>
              <w:t>caso) de cada una</w:t>
            </w:r>
            <w:r w:rsidRPr="00EB77BE">
              <w:rPr>
                <w:rStyle w:val="Textoennegrita"/>
                <w:b w:val="0"/>
                <w:bCs w:val="0"/>
                <w:sz w:val="16"/>
                <w:szCs w:val="16"/>
              </w:rPr>
              <w:br/>
              <w:t>de las unidades de</w:t>
            </w:r>
            <w:r w:rsidRPr="00EB77BE">
              <w:rPr>
                <w:rStyle w:val="Textoennegrita"/>
                <w:b w:val="0"/>
                <w:bCs w:val="0"/>
                <w:sz w:val="16"/>
                <w:szCs w:val="16"/>
              </w:rPr>
              <w:br/>
              <w:t>pretensado</w:t>
            </w:r>
          </w:p>
        </w:tc>
      </w:tr>
      <w:tr w:rsidR="00EB77BE" w14:paraId="7F3E9B43" w14:textId="3B1044CF" w:rsidTr="00435680">
        <w:tc>
          <w:tcPr>
            <w:tcW w:w="1560" w:type="dxa"/>
            <w:vAlign w:val="center"/>
          </w:tcPr>
          <w:p w14:paraId="61612D5A" w14:textId="5D2591FF"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Vertido y compactación</w:t>
            </w:r>
          </w:p>
        </w:tc>
        <w:tc>
          <w:tcPr>
            <w:tcW w:w="1842" w:type="dxa"/>
            <w:vAlign w:val="center"/>
          </w:tcPr>
          <w:p w14:paraId="24CAB79F" w14:textId="1D462806"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Hormigón de cada</w:t>
            </w:r>
            <w:r>
              <w:rPr>
                <w:rStyle w:val="Textoennegrita"/>
                <w:b w:val="0"/>
                <w:bCs w:val="0"/>
                <w:sz w:val="16"/>
                <w:szCs w:val="16"/>
              </w:rPr>
              <w:t xml:space="preserve"> </w:t>
            </w:r>
            <w:r w:rsidRPr="00EB77BE">
              <w:rPr>
                <w:rStyle w:val="Textoennegrita"/>
                <w:b w:val="0"/>
                <w:bCs w:val="0"/>
                <w:sz w:val="16"/>
                <w:szCs w:val="16"/>
              </w:rPr>
              <w:t>elemento de</w:t>
            </w:r>
            <w:r>
              <w:rPr>
                <w:rStyle w:val="Textoennegrita"/>
                <w:b w:val="0"/>
                <w:bCs w:val="0"/>
                <w:sz w:val="16"/>
                <w:szCs w:val="16"/>
              </w:rPr>
              <w:t xml:space="preserve"> </w:t>
            </w:r>
            <w:r w:rsidRPr="00EB77BE">
              <w:rPr>
                <w:rStyle w:val="Textoennegrita"/>
                <w:b w:val="0"/>
                <w:bCs w:val="0"/>
                <w:sz w:val="16"/>
                <w:szCs w:val="16"/>
              </w:rPr>
              <w:t>cimentación</w:t>
            </w:r>
          </w:p>
        </w:tc>
        <w:tc>
          <w:tcPr>
            <w:tcW w:w="1843" w:type="dxa"/>
            <w:vAlign w:val="center"/>
          </w:tcPr>
          <w:p w14:paraId="7CA621EB" w14:textId="011A4257"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Hormigón</w:t>
            </w:r>
            <w:r>
              <w:rPr>
                <w:rStyle w:val="Textoennegrita"/>
                <w:b w:val="0"/>
                <w:bCs w:val="0"/>
                <w:sz w:val="16"/>
                <w:szCs w:val="16"/>
              </w:rPr>
              <w:t xml:space="preserve"> </w:t>
            </w:r>
            <w:r w:rsidRPr="00EB77BE">
              <w:rPr>
                <w:rStyle w:val="Textoennegrita"/>
                <w:b w:val="0"/>
                <w:bCs w:val="0"/>
                <w:sz w:val="16"/>
                <w:szCs w:val="16"/>
              </w:rPr>
              <w:t>procedente de</w:t>
            </w:r>
            <w:r>
              <w:rPr>
                <w:rStyle w:val="Textoennegrita"/>
                <w:b w:val="0"/>
                <w:bCs w:val="0"/>
                <w:sz w:val="16"/>
                <w:szCs w:val="16"/>
              </w:rPr>
              <w:t xml:space="preserve"> </w:t>
            </w:r>
            <w:r w:rsidRPr="00EB77BE">
              <w:rPr>
                <w:rStyle w:val="Textoennegrita"/>
                <w:b w:val="0"/>
                <w:bCs w:val="0"/>
                <w:sz w:val="16"/>
                <w:szCs w:val="16"/>
              </w:rPr>
              <w:t>cinco amasadas</w:t>
            </w:r>
          </w:p>
        </w:tc>
        <w:tc>
          <w:tcPr>
            <w:tcW w:w="1854" w:type="dxa"/>
            <w:vAlign w:val="center"/>
          </w:tcPr>
          <w:p w14:paraId="5D19C632" w14:textId="6EB8B8F6" w:rsidR="00EB77BE" w:rsidRPr="00EB77BE" w:rsidRDefault="00EB77BE" w:rsidP="00EB77BE">
            <w:pPr>
              <w:pStyle w:val="estiloh3"/>
              <w:spacing w:before="0" w:beforeAutospacing="0" w:after="0" w:afterAutospacing="0"/>
              <w:jc w:val="center"/>
              <w:rPr>
                <w:rStyle w:val="Textoennegrita"/>
                <w:b w:val="0"/>
                <w:bCs w:val="0"/>
                <w:sz w:val="10"/>
                <w:szCs w:val="10"/>
              </w:rPr>
            </w:pPr>
            <w:r w:rsidRPr="00EB77BE">
              <w:rPr>
                <w:rStyle w:val="Textoennegrita"/>
                <w:b w:val="0"/>
                <w:bCs w:val="0"/>
                <w:sz w:val="16"/>
                <w:szCs w:val="16"/>
              </w:rPr>
              <w:t>Hormigón</w:t>
            </w:r>
            <w:r>
              <w:rPr>
                <w:rStyle w:val="Textoennegrita"/>
                <w:b w:val="0"/>
                <w:bCs w:val="0"/>
                <w:sz w:val="16"/>
                <w:szCs w:val="16"/>
              </w:rPr>
              <w:t xml:space="preserve"> </w:t>
            </w:r>
            <w:r w:rsidRPr="00EB77BE">
              <w:rPr>
                <w:rStyle w:val="Textoennegrita"/>
                <w:b w:val="0"/>
                <w:bCs w:val="0"/>
                <w:sz w:val="16"/>
                <w:szCs w:val="16"/>
              </w:rPr>
              <w:t>correspondiente a</w:t>
            </w:r>
            <w:r w:rsidR="0059053C">
              <w:rPr>
                <w:rStyle w:val="Textoennegrita"/>
                <w:b w:val="0"/>
                <w:bCs w:val="0"/>
                <w:sz w:val="16"/>
                <w:szCs w:val="16"/>
              </w:rPr>
              <w:t xml:space="preserve"> </w:t>
            </w:r>
            <w:r w:rsidRPr="00EB77BE">
              <w:rPr>
                <w:rStyle w:val="Textoennegrita"/>
                <w:b w:val="0"/>
                <w:bCs w:val="0"/>
                <w:sz w:val="16"/>
                <w:szCs w:val="16"/>
              </w:rPr>
              <w:t>cada pilar</w:t>
            </w:r>
            <w:r w:rsidRPr="00EB77BE">
              <w:rPr>
                <w:rStyle w:val="Textoennegrita"/>
                <w:b w:val="0"/>
                <w:bCs w:val="0"/>
                <w:sz w:val="16"/>
                <w:szCs w:val="16"/>
              </w:rPr>
              <w:br/>
            </w:r>
          </w:p>
          <w:p w14:paraId="46C626C6" w14:textId="491F1F01" w:rsidR="001F0440" w:rsidRP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t>Hormigón</w:t>
            </w:r>
            <w:r>
              <w:rPr>
                <w:rStyle w:val="Textoennegrita"/>
                <w:b w:val="0"/>
                <w:bCs w:val="0"/>
                <w:sz w:val="16"/>
                <w:szCs w:val="16"/>
              </w:rPr>
              <w:t xml:space="preserve"> </w:t>
            </w:r>
            <w:r w:rsidRPr="00EB77BE">
              <w:rPr>
                <w:rStyle w:val="Textoennegrita"/>
                <w:b w:val="0"/>
                <w:bCs w:val="0"/>
                <w:sz w:val="16"/>
                <w:szCs w:val="16"/>
              </w:rPr>
              <w:t>correspondiente a</w:t>
            </w:r>
            <w:r>
              <w:rPr>
                <w:rStyle w:val="Textoennegrita"/>
                <w:b w:val="0"/>
                <w:bCs w:val="0"/>
                <w:sz w:val="16"/>
                <w:szCs w:val="16"/>
              </w:rPr>
              <w:t xml:space="preserve"> </w:t>
            </w:r>
            <w:r w:rsidRPr="00EB77BE">
              <w:rPr>
                <w:rStyle w:val="Textoennegrita"/>
                <w:b w:val="0"/>
                <w:bCs w:val="0"/>
                <w:sz w:val="16"/>
                <w:szCs w:val="16"/>
              </w:rPr>
              <w:t>5 m de muro, en</w:t>
            </w:r>
            <w:r>
              <w:rPr>
                <w:rStyle w:val="Textoennegrita"/>
                <w:b w:val="0"/>
                <w:bCs w:val="0"/>
                <w:sz w:val="16"/>
                <w:szCs w:val="16"/>
              </w:rPr>
              <w:t xml:space="preserve"> </w:t>
            </w:r>
            <w:r w:rsidRPr="00EB77BE">
              <w:rPr>
                <w:rStyle w:val="Textoennegrita"/>
                <w:b w:val="0"/>
                <w:bCs w:val="0"/>
                <w:sz w:val="16"/>
                <w:szCs w:val="16"/>
              </w:rPr>
              <w:t>su caso</w:t>
            </w:r>
          </w:p>
        </w:tc>
        <w:tc>
          <w:tcPr>
            <w:tcW w:w="1543" w:type="dxa"/>
            <w:vAlign w:val="center"/>
          </w:tcPr>
          <w:p w14:paraId="7A2C85FF" w14:textId="459646DD"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Hormigón de cada</w:t>
            </w:r>
            <w:r w:rsidRPr="00EB77BE">
              <w:rPr>
                <w:rStyle w:val="Textoennegrita"/>
                <w:b w:val="0"/>
                <w:bCs w:val="0"/>
                <w:sz w:val="16"/>
                <w:szCs w:val="16"/>
              </w:rPr>
              <w:br/>
              <w:t>elemento</w:t>
            </w:r>
          </w:p>
        </w:tc>
      </w:tr>
      <w:tr w:rsidR="00EB77BE" w14:paraId="26203A3B" w14:textId="191D8ECF" w:rsidTr="00435680">
        <w:tc>
          <w:tcPr>
            <w:tcW w:w="1560" w:type="dxa"/>
            <w:vAlign w:val="center"/>
          </w:tcPr>
          <w:p w14:paraId="4AD7AFE6" w14:textId="4B535793"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Desencofrado</w:t>
            </w:r>
          </w:p>
        </w:tc>
        <w:tc>
          <w:tcPr>
            <w:tcW w:w="1842" w:type="dxa"/>
            <w:vAlign w:val="center"/>
          </w:tcPr>
          <w:p w14:paraId="11342FFF" w14:textId="6B0E20E9"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Desencofrado de</w:t>
            </w:r>
            <w:r>
              <w:rPr>
                <w:rStyle w:val="Textoennegrita"/>
                <w:b w:val="0"/>
                <w:bCs w:val="0"/>
                <w:sz w:val="16"/>
                <w:szCs w:val="16"/>
              </w:rPr>
              <w:t xml:space="preserve"> </w:t>
            </w:r>
            <w:r w:rsidRPr="00EB77BE">
              <w:rPr>
                <w:rStyle w:val="Textoennegrita"/>
                <w:b w:val="0"/>
                <w:bCs w:val="0"/>
                <w:sz w:val="16"/>
                <w:szCs w:val="16"/>
              </w:rPr>
              <w:t>cada elemento de</w:t>
            </w:r>
            <w:r>
              <w:rPr>
                <w:rStyle w:val="Textoennegrita"/>
                <w:b w:val="0"/>
                <w:bCs w:val="0"/>
                <w:sz w:val="16"/>
                <w:szCs w:val="16"/>
              </w:rPr>
              <w:t xml:space="preserve"> </w:t>
            </w:r>
            <w:r w:rsidRPr="00EB77BE">
              <w:rPr>
                <w:rStyle w:val="Textoennegrita"/>
                <w:b w:val="0"/>
                <w:bCs w:val="0"/>
                <w:sz w:val="16"/>
                <w:szCs w:val="16"/>
              </w:rPr>
              <w:t>cimentación</w:t>
            </w:r>
          </w:p>
        </w:tc>
        <w:tc>
          <w:tcPr>
            <w:tcW w:w="1843" w:type="dxa"/>
            <w:vAlign w:val="center"/>
          </w:tcPr>
          <w:p w14:paraId="26D81D9D" w14:textId="33F72E28"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Desencofrado de</w:t>
            </w:r>
            <w:r>
              <w:rPr>
                <w:rStyle w:val="Textoennegrita"/>
                <w:b w:val="0"/>
                <w:bCs w:val="0"/>
                <w:sz w:val="16"/>
                <w:szCs w:val="16"/>
              </w:rPr>
              <w:t xml:space="preserve"> </w:t>
            </w:r>
            <w:r w:rsidRPr="00EB77BE">
              <w:rPr>
                <w:rStyle w:val="Textoennegrita"/>
                <w:b w:val="0"/>
                <w:bCs w:val="0"/>
                <w:sz w:val="16"/>
                <w:szCs w:val="16"/>
              </w:rPr>
              <w:t>cada elemento de</w:t>
            </w:r>
            <w:r>
              <w:rPr>
                <w:rStyle w:val="Textoennegrita"/>
                <w:b w:val="0"/>
                <w:bCs w:val="0"/>
                <w:sz w:val="16"/>
                <w:szCs w:val="16"/>
              </w:rPr>
              <w:t xml:space="preserve"> </w:t>
            </w:r>
            <w:r w:rsidRPr="00EB77BE">
              <w:rPr>
                <w:rStyle w:val="Textoennegrita"/>
                <w:b w:val="0"/>
                <w:bCs w:val="0"/>
                <w:sz w:val="16"/>
                <w:szCs w:val="16"/>
              </w:rPr>
              <w:t>cimentación</w:t>
            </w:r>
          </w:p>
        </w:tc>
        <w:tc>
          <w:tcPr>
            <w:tcW w:w="1854" w:type="dxa"/>
            <w:vAlign w:val="center"/>
          </w:tcPr>
          <w:p w14:paraId="2CDD3AFA" w14:textId="77777777" w:rsid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t>Desencofrado de</w:t>
            </w:r>
            <w:r>
              <w:rPr>
                <w:rStyle w:val="Textoennegrita"/>
                <w:b w:val="0"/>
                <w:bCs w:val="0"/>
                <w:sz w:val="16"/>
                <w:szCs w:val="16"/>
              </w:rPr>
              <w:t xml:space="preserve"> </w:t>
            </w:r>
            <w:r w:rsidRPr="00EB77BE">
              <w:rPr>
                <w:rStyle w:val="Textoennegrita"/>
                <w:b w:val="0"/>
                <w:bCs w:val="0"/>
                <w:sz w:val="16"/>
                <w:szCs w:val="16"/>
              </w:rPr>
              <w:t>cada pilar</w:t>
            </w:r>
          </w:p>
          <w:p w14:paraId="08452708" w14:textId="009DE526" w:rsidR="001F0440" w:rsidRP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br/>
              <w:t>Desencofrado de</w:t>
            </w:r>
            <w:r>
              <w:rPr>
                <w:rStyle w:val="Textoennegrita"/>
                <w:b w:val="0"/>
                <w:bCs w:val="0"/>
                <w:sz w:val="16"/>
                <w:szCs w:val="16"/>
              </w:rPr>
              <w:t>5</w:t>
            </w:r>
            <w:r w:rsidRPr="00EB77BE">
              <w:rPr>
                <w:rStyle w:val="Textoennegrita"/>
                <w:b w:val="0"/>
                <w:bCs w:val="0"/>
                <w:sz w:val="16"/>
                <w:szCs w:val="16"/>
              </w:rPr>
              <w:t xml:space="preserve"> m de muro, en su</w:t>
            </w:r>
            <w:r>
              <w:rPr>
                <w:rStyle w:val="Textoennegrita"/>
                <w:b w:val="0"/>
                <w:bCs w:val="0"/>
                <w:sz w:val="16"/>
                <w:szCs w:val="16"/>
              </w:rPr>
              <w:t xml:space="preserve"> </w:t>
            </w:r>
            <w:r w:rsidRPr="00EB77BE">
              <w:rPr>
                <w:rStyle w:val="Textoennegrita"/>
                <w:b w:val="0"/>
                <w:bCs w:val="0"/>
                <w:sz w:val="16"/>
                <w:szCs w:val="16"/>
              </w:rPr>
              <w:t>caso</w:t>
            </w:r>
          </w:p>
        </w:tc>
        <w:tc>
          <w:tcPr>
            <w:tcW w:w="1543" w:type="dxa"/>
            <w:vAlign w:val="center"/>
          </w:tcPr>
          <w:p w14:paraId="1DFC68C1" w14:textId="3B11D2A0"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Desencofrado de</w:t>
            </w:r>
            <w:r w:rsidRPr="00EB77BE">
              <w:rPr>
                <w:rStyle w:val="Textoennegrita"/>
                <w:b w:val="0"/>
                <w:bCs w:val="0"/>
                <w:sz w:val="16"/>
                <w:szCs w:val="16"/>
              </w:rPr>
              <w:br/>
              <w:t>cada elemento</w:t>
            </w:r>
          </w:p>
        </w:tc>
      </w:tr>
      <w:tr w:rsidR="00EB77BE" w14:paraId="623FB8F9" w14:textId="774B6783" w:rsidTr="00435680">
        <w:tc>
          <w:tcPr>
            <w:tcW w:w="1560" w:type="dxa"/>
            <w:vAlign w:val="center"/>
          </w:tcPr>
          <w:p w14:paraId="61669345" w14:textId="0F6A4DF9"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Curado</w:t>
            </w:r>
          </w:p>
        </w:tc>
        <w:tc>
          <w:tcPr>
            <w:tcW w:w="1842" w:type="dxa"/>
            <w:vAlign w:val="center"/>
          </w:tcPr>
          <w:p w14:paraId="4492F38A" w14:textId="321D8F87"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Curado del hormigón</w:t>
            </w:r>
            <w:r>
              <w:rPr>
                <w:rStyle w:val="Textoennegrita"/>
                <w:b w:val="0"/>
                <w:bCs w:val="0"/>
                <w:sz w:val="16"/>
                <w:szCs w:val="16"/>
              </w:rPr>
              <w:t xml:space="preserve"> </w:t>
            </w:r>
            <w:r w:rsidRPr="00EB77BE">
              <w:rPr>
                <w:rStyle w:val="Textoennegrita"/>
                <w:b w:val="0"/>
                <w:bCs w:val="0"/>
                <w:sz w:val="16"/>
                <w:szCs w:val="16"/>
              </w:rPr>
              <w:t>de cada elemento de</w:t>
            </w:r>
            <w:r>
              <w:rPr>
                <w:rStyle w:val="Textoennegrita"/>
                <w:b w:val="0"/>
                <w:bCs w:val="0"/>
                <w:sz w:val="16"/>
                <w:szCs w:val="16"/>
              </w:rPr>
              <w:t xml:space="preserve"> </w:t>
            </w:r>
            <w:r w:rsidRPr="00EB77BE">
              <w:rPr>
                <w:rStyle w:val="Textoennegrita"/>
                <w:b w:val="0"/>
                <w:bCs w:val="0"/>
                <w:sz w:val="16"/>
                <w:szCs w:val="16"/>
              </w:rPr>
              <w:t>cimentación</w:t>
            </w:r>
          </w:p>
        </w:tc>
        <w:tc>
          <w:tcPr>
            <w:tcW w:w="1843" w:type="dxa"/>
            <w:vAlign w:val="center"/>
          </w:tcPr>
          <w:p w14:paraId="12FB2F14" w14:textId="6D144320"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Curado</w:t>
            </w:r>
            <w:r>
              <w:rPr>
                <w:rStyle w:val="Textoennegrita"/>
                <w:b w:val="0"/>
                <w:bCs w:val="0"/>
                <w:sz w:val="16"/>
                <w:szCs w:val="16"/>
              </w:rPr>
              <w:t xml:space="preserve"> </w:t>
            </w:r>
            <w:r w:rsidRPr="00EB77BE">
              <w:rPr>
                <w:rStyle w:val="Textoennegrita"/>
                <w:b w:val="0"/>
                <w:bCs w:val="0"/>
                <w:sz w:val="16"/>
                <w:szCs w:val="16"/>
              </w:rPr>
              <w:t>correspondiente a</w:t>
            </w:r>
            <w:r>
              <w:rPr>
                <w:rStyle w:val="Textoennegrita"/>
                <w:b w:val="0"/>
                <w:bCs w:val="0"/>
                <w:sz w:val="16"/>
                <w:szCs w:val="16"/>
              </w:rPr>
              <w:t xml:space="preserve"> </w:t>
            </w:r>
            <w:r w:rsidRPr="00EB77BE">
              <w:rPr>
                <w:rStyle w:val="Textoennegrita"/>
                <w:b w:val="0"/>
                <w:bCs w:val="0"/>
                <w:sz w:val="16"/>
                <w:szCs w:val="16"/>
              </w:rPr>
              <w:t>cada una de las</w:t>
            </w:r>
            <w:r>
              <w:rPr>
                <w:rStyle w:val="Textoennegrita"/>
                <w:b w:val="0"/>
                <w:bCs w:val="0"/>
                <w:sz w:val="16"/>
                <w:szCs w:val="16"/>
              </w:rPr>
              <w:t xml:space="preserve"> </w:t>
            </w:r>
            <w:r w:rsidRPr="00EB77BE">
              <w:rPr>
                <w:rStyle w:val="Textoennegrita"/>
                <w:b w:val="0"/>
                <w:bCs w:val="0"/>
                <w:sz w:val="16"/>
                <w:szCs w:val="16"/>
              </w:rPr>
              <w:t>juntas de</w:t>
            </w:r>
            <w:r>
              <w:rPr>
                <w:rStyle w:val="Textoennegrita"/>
                <w:b w:val="0"/>
                <w:bCs w:val="0"/>
                <w:sz w:val="16"/>
                <w:szCs w:val="16"/>
              </w:rPr>
              <w:t xml:space="preserve"> </w:t>
            </w:r>
            <w:r w:rsidRPr="00EB77BE">
              <w:rPr>
                <w:rStyle w:val="Textoennegrita"/>
                <w:b w:val="0"/>
                <w:bCs w:val="0"/>
                <w:sz w:val="16"/>
                <w:szCs w:val="16"/>
              </w:rPr>
              <w:t>hormigonado o a la</w:t>
            </w:r>
            <w:r>
              <w:rPr>
                <w:rStyle w:val="Textoennegrita"/>
                <w:b w:val="0"/>
                <w:bCs w:val="0"/>
                <w:sz w:val="16"/>
                <w:szCs w:val="16"/>
              </w:rPr>
              <w:t xml:space="preserve"> </w:t>
            </w:r>
            <w:r w:rsidRPr="00EB77BE">
              <w:rPr>
                <w:rStyle w:val="Textoennegrita"/>
                <w:b w:val="0"/>
                <w:bCs w:val="0"/>
                <w:sz w:val="16"/>
                <w:szCs w:val="16"/>
              </w:rPr>
              <w:t>superficie final del</w:t>
            </w:r>
            <w:r w:rsidRPr="00EB77BE">
              <w:rPr>
                <w:rStyle w:val="Textoennegrita"/>
                <w:b w:val="0"/>
                <w:bCs w:val="0"/>
                <w:sz w:val="16"/>
                <w:szCs w:val="16"/>
              </w:rPr>
              <w:br/>
              <w:t>elemento</w:t>
            </w:r>
          </w:p>
        </w:tc>
        <w:tc>
          <w:tcPr>
            <w:tcW w:w="1854" w:type="dxa"/>
            <w:vAlign w:val="center"/>
          </w:tcPr>
          <w:p w14:paraId="1335AD93" w14:textId="77777777" w:rsid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t>Curado de la</w:t>
            </w:r>
            <w:r>
              <w:rPr>
                <w:rStyle w:val="Textoennegrita"/>
                <w:b w:val="0"/>
                <w:bCs w:val="0"/>
                <w:sz w:val="16"/>
                <w:szCs w:val="16"/>
              </w:rPr>
              <w:t xml:space="preserve"> </w:t>
            </w:r>
            <w:r w:rsidRPr="00EB77BE">
              <w:rPr>
                <w:rStyle w:val="Textoennegrita"/>
                <w:b w:val="0"/>
                <w:bCs w:val="0"/>
                <w:sz w:val="16"/>
                <w:szCs w:val="16"/>
              </w:rPr>
              <w:t>superficie de cada</w:t>
            </w:r>
            <w:r>
              <w:rPr>
                <w:rStyle w:val="Textoennegrita"/>
                <w:b w:val="0"/>
                <w:bCs w:val="0"/>
                <w:sz w:val="16"/>
                <w:szCs w:val="16"/>
              </w:rPr>
              <w:t xml:space="preserve"> </w:t>
            </w:r>
            <w:r w:rsidRPr="00EB77BE">
              <w:rPr>
                <w:rStyle w:val="Textoennegrita"/>
                <w:b w:val="0"/>
                <w:bCs w:val="0"/>
                <w:sz w:val="16"/>
                <w:szCs w:val="16"/>
              </w:rPr>
              <w:t>pilar</w:t>
            </w:r>
          </w:p>
          <w:p w14:paraId="30E5BCA9" w14:textId="354E2D89" w:rsidR="001F0440" w:rsidRP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br/>
              <w:t>Curado</w:t>
            </w:r>
            <w:r>
              <w:rPr>
                <w:rStyle w:val="Textoennegrita"/>
                <w:b w:val="0"/>
                <w:bCs w:val="0"/>
                <w:sz w:val="16"/>
                <w:szCs w:val="16"/>
              </w:rPr>
              <w:t xml:space="preserve"> </w:t>
            </w:r>
            <w:r w:rsidRPr="00EB77BE">
              <w:rPr>
                <w:rStyle w:val="Textoennegrita"/>
                <w:b w:val="0"/>
                <w:bCs w:val="0"/>
                <w:sz w:val="16"/>
                <w:szCs w:val="16"/>
              </w:rPr>
              <w:t>correspondiente a 5</w:t>
            </w:r>
            <w:r>
              <w:rPr>
                <w:rStyle w:val="Textoennegrita"/>
                <w:b w:val="0"/>
                <w:bCs w:val="0"/>
                <w:sz w:val="16"/>
                <w:szCs w:val="16"/>
              </w:rPr>
              <w:t xml:space="preserve"> </w:t>
            </w:r>
            <w:r w:rsidRPr="00EB77BE">
              <w:rPr>
                <w:rStyle w:val="Textoennegrita"/>
                <w:b w:val="0"/>
                <w:bCs w:val="0"/>
                <w:sz w:val="16"/>
                <w:szCs w:val="16"/>
              </w:rPr>
              <w:t>m de muro, en su</w:t>
            </w:r>
            <w:r>
              <w:rPr>
                <w:rStyle w:val="Textoennegrita"/>
                <w:b w:val="0"/>
                <w:bCs w:val="0"/>
                <w:sz w:val="16"/>
                <w:szCs w:val="16"/>
              </w:rPr>
              <w:t xml:space="preserve"> </w:t>
            </w:r>
            <w:r w:rsidRPr="00EB77BE">
              <w:rPr>
                <w:rStyle w:val="Textoennegrita"/>
                <w:b w:val="0"/>
                <w:bCs w:val="0"/>
                <w:sz w:val="16"/>
                <w:szCs w:val="16"/>
              </w:rPr>
              <w:t>caso</w:t>
            </w:r>
          </w:p>
        </w:tc>
        <w:tc>
          <w:tcPr>
            <w:tcW w:w="1543" w:type="dxa"/>
            <w:vAlign w:val="center"/>
          </w:tcPr>
          <w:p w14:paraId="22CEFDA9" w14:textId="55D8AC22" w:rsidR="001F0440"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Curado de cada</w:t>
            </w:r>
            <w:r w:rsidRPr="00EB77BE">
              <w:rPr>
                <w:rStyle w:val="Textoennegrita"/>
                <w:b w:val="0"/>
                <w:bCs w:val="0"/>
                <w:sz w:val="16"/>
                <w:szCs w:val="16"/>
              </w:rPr>
              <w:br/>
              <w:t>superficie</w:t>
            </w:r>
          </w:p>
        </w:tc>
      </w:tr>
      <w:tr w:rsidR="0059053C" w14:paraId="089B40F1" w14:textId="77777777" w:rsidTr="00435680">
        <w:tc>
          <w:tcPr>
            <w:tcW w:w="1560" w:type="dxa"/>
            <w:vAlign w:val="center"/>
          </w:tcPr>
          <w:p w14:paraId="4F1820B0" w14:textId="11307841" w:rsidR="00EB77BE"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Acabado</w:t>
            </w:r>
          </w:p>
        </w:tc>
        <w:tc>
          <w:tcPr>
            <w:tcW w:w="1842" w:type="dxa"/>
            <w:vAlign w:val="center"/>
          </w:tcPr>
          <w:p w14:paraId="6BAAEE3B" w14:textId="7BF4441C" w:rsidR="00EB77BE"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Acabado de la</w:t>
            </w:r>
            <w:r>
              <w:rPr>
                <w:rStyle w:val="Textoennegrita"/>
                <w:b w:val="0"/>
                <w:bCs w:val="0"/>
                <w:sz w:val="16"/>
                <w:szCs w:val="16"/>
              </w:rPr>
              <w:t xml:space="preserve"> </w:t>
            </w:r>
            <w:r w:rsidRPr="00EB77BE">
              <w:rPr>
                <w:rStyle w:val="Textoennegrita"/>
                <w:b w:val="0"/>
                <w:bCs w:val="0"/>
                <w:sz w:val="16"/>
                <w:szCs w:val="16"/>
              </w:rPr>
              <w:t>superficie vista del</w:t>
            </w:r>
            <w:r>
              <w:rPr>
                <w:rStyle w:val="Textoennegrita"/>
                <w:b w:val="0"/>
                <w:bCs w:val="0"/>
                <w:sz w:val="16"/>
                <w:szCs w:val="16"/>
              </w:rPr>
              <w:t xml:space="preserve"> </w:t>
            </w:r>
            <w:r w:rsidRPr="00EB77BE">
              <w:rPr>
                <w:rStyle w:val="Textoennegrita"/>
                <w:b w:val="0"/>
                <w:bCs w:val="0"/>
                <w:sz w:val="16"/>
                <w:szCs w:val="16"/>
              </w:rPr>
              <w:t>hormigón de cada</w:t>
            </w:r>
            <w:r>
              <w:rPr>
                <w:rStyle w:val="Textoennegrita"/>
                <w:b w:val="0"/>
                <w:bCs w:val="0"/>
                <w:sz w:val="16"/>
                <w:szCs w:val="16"/>
              </w:rPr>
              <w:t xml:space="preserve"> </w:t>
            </w:r>
            <w:r w:rsidRPr="00EB77BE">
              <w:rPr>
                <w:rStyle w:val="Textoennegrita"/>
                <w:b w:val="0"/>
                <w:bCs w:val="0"/>
                <w:sz w:val="16"/>
                <w:szCs w:val="16"/>
              </w:rPr>
              <w:t>elemento de</w:t>
            </w:r>
            <w:r>
              <w:rPr>
                <w:rStyle w:val="Textoennegrita"/>
                <w:b w:val="0"/>
                <w:bCs w:val="0"/>
                <w:sz w:val="16"/>
                <w:szCs w:val="16"/>
              </w:rPr>
              <w:t xml:space="preserve"> </w:t>
            </w:r>
            <w:r w:rsidRPr="00EB77BE">
              <w:rPr>
                <w:rStyle w:val="Textoennegrita"/>
                <w:b w:val="0"/>
                <w:bCs w:val="0"/>
                <w:sz w:val="16"/>
                <w:szCs w:val="16"/>
              </w:rPr>
              <w:t>cimentación</w:t>
            </w:r>
          </w:p>
        </w:tc>
        <w:tc>
          <w:tcPr>
            <w:tcW w:w="1843" w:type="dxa"/>
            <w:vAlign w:val="center"/>
          </w:tcPr>
          <w:p w14:paraId="178235A9" w14:textId="31D039C0" w:rsidR="00EB77BE"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Acabado de la</w:t>
            </w:r>
            <w:r>
              <w:rPr>
                <w:rStyle w:val="Textoennegrita"/>
                <w:b w:val="0"/>
                <w:bCs w:val="0"/>
                <w:sz w:val="16"/>
                <w:szCs w:val="16"/>
              </w:rPr>
              <w:t xml:space="preserve"> </w:t>
            </w:r>
            <w:r w:rsidRPr="00EB77BE">
              <w:rPr>
                <w:rStyle w:val="Textoennegrita"/>
                <w:b w:val="0"/>
                <w:bCs w:val="0"/>
                <w:sz w:val="16"/>
                <w:szCs w:val="16"/>
              </w:rPr>
              <w:t>superficie vista del</w:t>
            </w:r>
            <w:r>
              <w:rPr>
                <w:rStyle w:val="Textoennegrita"/>
                <w:b w:val="0"/>
                <w:bCs w:val="0"/>
                <w:sz w:val="16"/>
                <w:szCs w:val="16"/>
              </w:rPr>
              <w:t xml:space="preserve"> </w:t>
            </w:r>
            <w:r w:rsidRPr="00EB77BE">
              <w:rPr>
                <w:rStyle w:val="Textoennegrita"/>
                <w:b w:val="0"/>
                <w:bCs w:val="0"/>
                <w:sz w:val="16"/>
                <w:szCs w:val="16"/>
              </w:rPr>
              <w:t>hormigón de cada</w:t>
            </w:r>
            <w:r>
              <w:rPr>
                <w:rStyle w:val="Textoennegrita"/>
                <w:b w:val="0"/>
                <w:bCs w:val="0"/>
                <w:sz w:val="16"/>
                <w:szCs w:val="16"/>
              </w:rPr>
              <w:t xml:space="preserve"> </w:t>
            </w:r>
            <w:r w:rsidRPr="00EB77BE">
              <w:rPr>
                <w:rStyle w:val="Textoennegrita"/>
                <w:b w:val="0"/>
                <w:bCs w:val="0"/>
                <w:sz w:val="16"/>
                <w:szCs w:val="16"/>
              </w:rPr>
              <w:t>elemento de</w:t>
            </w:r>
            <w:r>
              <w:rPr>
                <w:rStyle w:val="Textoennegrita"/>
                <w:b w:val="0"/>
                <w:bCs w:val="0"/>
                <w:sz w:val="16"/>
                <w:szCs w:val="16"/>
              </w:rPr>
              <w:t xml:space="preserve"> </w:t>
            </w:r>
            <w:r w:rsidRPr="00EB77BE">
              <w:rPr>
                <w:rStyle w:val="Textoennegrita"/>
                <w:b w:val="0"/>
                <w:bCs w:val="0"/>
                <w:sz w:val="16"/>
                <w:szCs w:val="16"/>
              </w:rPr>
              <w:t>cimentación</w:t>
            </w:r>
          </w:p>
        </w:tc>
        <w:tc>
          <w:tcPr>
            <w:tcW w:w="1854" w:type="dxa"/>
            <w:vAlign w:val="center"/>
          </w:tcPr>
          <w:p w14:paraId="0890C8C8" w14:textId="77777777" w:rsid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t>Superficie de cada</w:t>
            </w:r>
            <w:r>
              <w:rPr>
                <w:rStyle w:val="Textoennegrita"/>
                <w:b w:val="0"/>
                <w:bCs w:val="0"/>
                <w:sz w:val="16"/>
                <w:szCs w:val="16"/>
              </w:rPr>
              <w:t xml:space="preserve"> </w:t>
            </w:r>
            <w:r w:rsidRPr="00EB77BE">
              <w:rPr>
                <w:rStyle w:val="Textoennegrita"/>
                <w:b w:val="0"/>
                <w:bCs w:val="0"/>
                <w:sz w:val="16"/>
                <w:szCs w:val="16"/>
              </w:rPr>
              <w:t>pilar</w:t>
            </w:r>
          </w:p>
          <w:p w14:paraId="79516158" w14:textId="080024CF" w:rsidR="00EB77BE" w:rsidRPr="00EB77BE" w:rsidRDefault="00EB77BE" w:rsidP="00EB77BE">
            <w:pPr>
              <w:pStyle w:val="estiloh3"/>
              <w:spacing w:before="0" w:beforeAutospacing="0" w:after="0" w:afterAutospacing="0"/>
              <w:jc w:val="center"/>
              <w:rPr>
                <w:rStyle w:val="Textoennegrita"/>
                <w:b w:val="0"/>
                <w:bCs w:val="0"/>
                <w:sz w:val="16"/>
                <w:szCs w:val="16"/>
              </w:rPr>
            </w:pPr>
            <w:r w:rsidRPr="00EB77BE">
              <w:rPr>
                <w:rStyle w:val="Textoennegrita"/>
                <w:b w:val="0"/>
                <w:bCs w:val="0"/>
                <w:sz w:val="16"/>
                <w:szCs w:val="16"/>
              </w:rPr>
              <w:br/>
              <w:t>Superficie de cada</w:t>
            </w:r>
            <w:r>
              <w:rPr>
                <w:rStyle w:val="Textoennegrita"/>
                <w:b w:val="0"/>
                <w:bCs w:val="0"/>
                <w:sz w:val="16"/>
                <w:szCs w:val="16"/>
              </w:rPr>
              <w:t xml:space="preserve"> </w:t>
            </w:r>
            <w:r w:rsidRPr="00EB77BE">
              <w:rPr>
                <w:rStyle w:val="Textoennegrita"/>
                <w:b w:val="0"/>
                <w:bCs w:val="0"/>
                <w:sz w:val="16"/>
                <w:szCs w:val="16"/>
              </w:rPr>
              <w:t>5 m de muro, en su</w:t>
            </w:r>
            <w:r>
              <w:rPr>
                <w:rStyle w:val="Textoennegrita"/>
                <w:b w:val="0"/>
                <w:bCs w:val="0"/>
                <w:sz w:val="16"/>
                <w:szCs w:val="16"/>
              </w:rPr>
              <w:t xml:space="preserve"> </w:t>
            </w:r>
            <w:r w:rsidRPr="00EB77BE">
              <w:rPr>
                <w:rStyle w:val="Textoennegrita"/>
                <w:b w:val="0"/>
                <w:bCs w:val="0"/>
                <w:sz w:val="16"/>
                <w:szCs w:val="16"/>
              </w:rPr>
              <w:t>caso</w:t>
            </w:r>
          </w:p>
        </w:tc>
        <w:tc>
          <w:tcPr>
            <w:tcW w:w="1543" w:type="dxa"/>
            <w:vAlign w:val="center"/>
          </w:tcPr>
          <w:p w14:paraId="42105BB7" w14:textId="54B27951" w:rsidR="00EB77BE" w:rsidRPr="00EB77BE" w:rsidRDefault="00EB77BE" w:rsidP="00EB77BE">
            <w:pPr>
              <w:pStyle w:val="estiloh3"/>
              <w:jc w:val="center"/>
              <w:rPr>
                <w:rStyle w:val="Textoennegrita"/>
                <w:b w:val="0"/>
                <w:bCs w:val="0"/>
                <w:sz w:val="16"/>
                <w:szCs w:val="16"/>
              </w:rPr>
            </w:pPr>
            <w:r w:rsidRPr="00EB77BE">
              <w:rPr>
                <w:rStyle w:val="Textoennegrita"/>
                <w:b w:val="0"/>
                <w:bCs w:val="0"/>
                <w:sz w:val="16"/>
                <w:szCs w:val="16"/>
              </w:rPr>
              <w:t>Superficie de cada</w:t>
            </w:r>
            <w:r w:rsidRPr="00EB77BE">
              <w:rPr>
                <w:rStyle w:val="Textoennegrita"/>
                <w:b w:val="0"/>
                <w:bCs w:val="0"/>
                <w:sz w:val="16"/>
                <w:szCs w:val="16"/>
              </w:rPr>
              <w:br/>
              <w:t>elemento</w:t>
            </w:r>
          </w:p>
        </w:tc>
      </w:tr>
    </w:tbl>
    <w:p w14:paraId="72CF7917" w14:textId="77777777" w:rsidR="00435680" w:rsidRDefault="00435680" w:rsidP="00435680">
      <w:pPr>
        <w:pStyle w:val="estiloh3"/>
        <w:spacing w:before="0" w:beforeAutospacing="0" w:after="0" w:afterAutospacing="0"/>
        <w:ind w:left="567"/>
        <w:jc w:val="both"/>
        <w:rPr>
          <w:rStyle w:val="Textoennegrita"/>
          <w:b w:val="0"/>
          <w:bCs w:val="0"/>
          <w:sz w:val="20"/>
          <w:szCs w:val="20"/>
        </w:rPr>
      </w:pPr>
    </w:p>
    <w:p w14:paraId="68615283" w14:textId="1C655188" w:rsidR="00717321" w:rsidRDefault="0059053C" w:rsidP="00435680">
      <w:pPr>
        <w:pStyle w:val="estiloh3"/>
        <w:spacing w:before="0" w:beforeAutospacing="0" w:after="0" w:afterAutospacing="0"/>
        <w:ind w:left="567"/>
        <w:jc w:val="both"/>
        <w:rPr>
          <w:rStyle w:val="Textoennegrita"/>
          <w:b w:val="0"/>
          <w:bCs w:val="0"/>
          <w:sz w:val="20"/>
          <w:szCs w:val="20"/>
        </w:rPr>
      </w:pPr>
      <w:r w:rsidRPr="0059053C">
        <w:rPr>
          <w:rStyle w:val="Textoennegrita"/>
          <w:b w:val="0"/>
          <w:bCs w:val="0"/>
          <w:sz w:val="20"/>
          <w:szCs w:val="20"/>
        </w:rPr>
        <w:t>Una vez definidos los lotes de ejecución y las unidades de inspección, se debe definir para cada unidad de inspección las frecuencias de comprobación (Ver anejo 15 del Código Estructural)</w:t>
      </w:r>
    </w:p>
    <w:p w14:paraId="75F590B7" w14:textId="1858D5FA" w:rsidR="00435680" w:rsidRDefault="00435680" w:rsidP="00435680">
      <w:pPr>
        <w:pStyle w:val="estiloh3"/>
        <w:spacing w:before="0" w:beforeAutospacing="0" w:after="0" w:afterAutospacing="0"/>
        <w:ind w:left="567"/>
        <w:jc w:val="both"/>
        <w:rPr>
          <w:rStyle w:val="Textoennegrita"/>
          <w:b w:val="0"/>
          <w:bCs w:val="0"/>
          <w:sz w:val="20"/>
          <w:szCs w:val="20"/>
        </w:rPr>
      </w:pPr>
    </w:p>
    <w:p w14:paraId="2315A167" w14:textId="77777777" w:rsidR="00435680" w:rsidRPr="0059053C" w:rsidRDefault="00435680" w:rsidP="00435680">
      <w:pPr>
        <w:pStyle w:val="estiloh3"/>
        <w:spacing w:before="0" w:beforeAutospacing="0" w:after="0" w:afterAutospacing="0"/>
        <w:ind w:left="567"/>
        <w:jc w:val="both"/>
        <w:rPr>
          <w:rStyle w:val="Textoennegrita"/>
          <w:b w:val="0"/>
          <w:bCs w:val="0"/>
          <w:sz w:val="20"/>
          <w:szCs w:val="20"/>
        </w:rPr>
      </w:pPr>
    </w:p>
    <w:p w14:paraId="478EF70F" w14:textId="53E68678" w:rsidR="00717321" w:rsidRDefault="0059053C" w:rsidP="001902BD">
      <w:pPr>
        <w:pStyle w:val="estiloh3"/>
        <w:spacing w:before="0" w:beforeAutospacing="0" w:after="0" w:afterAutospacing="0"/>
        <w:rPr>
          <w:rStyle w:val="Textoennegrita"/>
          <w:sz w:val="20"/>
          <w:szCs w:val="20"/>
        </w:rPr>
      </w:pPr>
      <w:r w:rsidRPr="0059053C">
        <w:rPr>
          <w:rStyle w:val="Textoennegrita"/>
          <w:sz w:val="20"/>
          <w:szCs w:val="20"/>
        </w:rPr>
        <w:t>Comprobaciones previas al comienzo de la ejecución</w:t>
      </w:r>
    </w:p>
    <w:p w14:paraId="4DC198C9" w14:textId="77777777" w:rsidR="0059053C" w:rsidRPr="0059053C" w:rsidRDefault="0059053C" w:rsidP="0059053C">
      <w:pPr>
        <w:pStyle w:val="estiloh3"/>
        <w:spacing w:before="0" w:beforeAutospacing="0" w:after="0" w:afterAutospacing="0"/>
        <w:ind w:left="468"/>
        <w:rPr>
          <w:rStyle w:val="Textoennegrita"/>
          <w:sz w:val="20"/>
          <w:szCs w:val="20"/>
        </w:rPr>
      </w:pPr>
    </w:p>
    <w:p w14:paraId="348E161B" w14:textId="5B977D68" w:rsidR="0059053C" w:rsidRDefault="0059053C" w:rsidP="0059053C">
      <w:pPr>
        <w:pStyle w:val="estiloh3"/>
        <w:spacing w:before="0" w:beforeAutospacing="0" w:after="0" w:afterAutospacing="0"/>
        <w:rPr>
          <w:rStyle w:val="Textoennegrita"/>
          <w:b w:val="0"/>
          <w:bCs w:val="0"/>
          <w:sz w:val="20"/>
          <w:szCs w:val="20"/>
        </w:rPr>
      </w:pPr>
      <w:r w:rsidRPr="0059053C">
        <w:rPr>
          <w:rStyle w:val="Textoennegrita"/>
          <w:b w:val="0"/>
          <w:bCs w:val="0"/>
          <w:sz w:val="20"/>
          <w:szCs w:val="20"/>
        </w:rPr>
        <w:t>Las obras sólo podrán comenzar cuando la dirección facultativa haya constatado que existe un programa de control para los productos y para la ejecución, específico para la obra.</w:t>
      </w:r>
    </w:p>
    <w:p w14:paraId="5DB2D7DF" w14:textId="68BDB32A" w:rsidR="0059053C" w:rsidRDefault="0059053C" w:rsidP="0059053C">
      <w:pPr>
        <w:pStyle w:val="estiloh3"/>
        <w:spacing w:before="0" w:beforeAutospacing="0" w:after="0" w:afterAutospacing="0"/>
        <w:rPr>
          <w:rStyle w:val="Textoennegrita"/>
          <w:b w:val="0"/>
          <w:bCs w:val="0"/>
          <w:sz w:val="20"/>
          <w:szCs w:val="20"/>
        </w:rPr>
      </w:pPr>
    </w:p>
    <w:p w14:paraId="508F47AB" w14:textId="23BD5D2A" w:rsidR="00435680" w:rsidRDefault="00435680" w:rsidP="0059053C">
      <w:pPr>
        <w:pStyle w:val="estiloh3"/>
        <w:spacing w:before="0" w:beforeAutospacing="0" w:after="0" w:afterAutospacing="0"/>
        <w:rPr>
          <w:rStyle w:val="Textoennegrita"/>
          <w:b w:val="0"/>
          <w:bCs w:val="0"/>
          <w:sz w:val="20"/>
          <w:szCs w:val="20"/>
        </w:rPr>
      </w:pPr>
    </w:p>
    <w:p w14:paraId="2073DFAE" w14:textId="77777777" w:rsidR="00435680" w:rsidRPr="0059053C" w:rsidRDefault="00435680" w:rsidP="0059053C">
      <w:pPr>
        <w:pStyle w:val="estiloh3"/>
        <w:spacing w:before="0" w:beforeAutospacing="0" w:after="0" w:afterAutospacing="0"/>
        <w:rPr>
          <w:rStyle w:val="Textoennegrita"/>
          <w:b w:val="0"/>
          <w:bCs w:val="0"/>
          <w:sz w:val="20"/>
          <w:szCs w:val="20"/>
        </w:rPr>
      </w:pPr>
    </w:p>
    <w:p w14:paraId="528BE330" w14:textId="07A2A558" w:rsidR="0059053C" w:rsidRDefault="0059053C" w:rsidP="001902BD">
      <w:pPr>
        <w:pStyle w:val="estiloh3"/>
        <w:spacing w:before="0" w:beforeAutospacing="0" w:after="0" w:afterAutospacing="0"/>
        <w:rPr>
          <w:rStyle w:val="Textoennegrita"/>
          <w:sz w:val="20"/>
          <w:szCs w:val="20"/>
        </w:rPr>
      </w:pPr>
      <w:r>
        <w:rPr>
          <w:rStyle w:val="Textoennegrita"/>
          <w:sz w:val="20"/>
          <w:szCs w:val="20"/>
        </w:rPr>
        <w:t>Control de los procesos de ejecución previos a la colocación de la armadura</w:t>
      </w:r>
    </w:p>
    <w:p w14:paraId="05ADDABE" w14:textId="79AD6038" w:rsidR="0059053C" w:rsidRDefault="0059053C" w:rsidP="0059053C">
      <w:pPr>
        <w:pStyle w:val="estiloh3"/>
        <w:spacing w:before="0" w:beforeAutospacing="0" w:after="0" w:afterAutospacing="0"/>
        <w:rPr>
          <w:rStyle w:val="Textoennegrita"/>
          <w:sz w:val="20"/>
          <w:szCs w:val="20"/>
        </w:rPr>
      </w:pPr>
    </w:p>
    <w:p w14:paraId="0B514333" w14:textId="231B6997" w:rsidR="0059053C" w:rsidRPr="001902BD" w:rsidRDefault="0059053C" w:rsidP="00435680">
      <w:pPr>
        <w:pStyle w:val="estiloh3"/>
        <w:spacing w:before="0" w:beforeAutospacing="0" w:after="0" w:afterAutospacing="0"/>
        <w:rPr>
          <w:rStyle w:val="Textoennegrita"/>
          <w:b w:val="0"/>
          <w:bCs w:val="0"/>
          <w:i/>
          <w:iCs/>
          <w:sz w:val="20"/>
          <w:szCs w:val="20"/>
          <w:u w:val="single"/>
        </w:rPr>
      </w:pPr>
      <w:r w:rsidRPr="001902BD">
        <w:rPr>
          <w:rStyle w:val="Textoennegrita"/>
          <w:b w:val="0"/>
          <w:bCs w:val="0"/>
          <w:i/>
          <w:iCs/>
          <w:sz w:val="20"/>
          <w:szCs w:val="20"/>
          <w:u w:val="single"/>
        </w:rPr>
        <w:t>01.</w:t>
      </w:r>
      <w:r w:rsidR="001902BD" w:rsidRPr="001902BD">
        <w:rPr>
          <w:rStyle w:val="Textoennegrita"/>
          <w:b w:val="0"/>
          <w:bCs w:val="0"/>
          <w:i/>
          <w:iCs/>
          <w:sz w:val="20"/>
          <w:szCs w:val="20"/>
          <w:u w:val="single"/>
        </w:rPr>
        <w:t>01</w:t>
      </w:r>
      <w:r w:rsidRPr="001902BD">
        <w:rPr>
          <w:rStyle w:val="Textoennegrita"/>
          <w:b w:val="0"/>
          <w:bCs w:val="0"/>
          <w:i/>
          <w:iCs/>
          <w:sz w:val="20"/>
          <w:szCs w:val="20"/>
          <w:u w:val="single"/>
        </w:rPr>
        <w:t xml:space="preserve"> Control del replanteo de la armadura</w:t>
      </w:r>
    </w:p>
    <w:p w14:paraId="5662180B" w14:textId="77777777" w:rsidR="0059053C" w:rsidRPr="00435680" w:rsidRDefault="0059053C" w:rsidP="00435680">
      <w:pPr>
        <w:pStyle w:val="estiloh3"/>
        <w:spacing w:before="0" w:beforeAutospacing="0" w:after="0" w:afterAutospacing="0"/>
        <w:rPr>
          <w:rStyle w:val="Textoennegrita"/>
          <w:b w:val="0"/>
          <w:bCs w:val="0"/>
          <w:sz w:val="8"/>
          <w:szCs w:val="8"/>
        </w:rPr>
      </w:pPr>
    </w:p>
    <w:p w14:paraId="2F5DB231" w14:textId="3565A5E3" w:rsidR="0059053C" w:rsidRDefault="0059053C" w:rsidP="00435680">
      <w:pPr>
        <w:pStyle w:val="estiloh3"/>
        <w:spacing w:before="0" w:beforeAutospacing="0" w:after="0" w:afterAutospacing="0"/>
        <w:rPr>
          <w:rStyle w:val="Textoennegrita"/>
          <w:b w:val="0"/>
          <w:bCs w:val="0"/>
          <w:sz w:val="20"/>
          <w:szCs w:val="20"/>
        </w:rPr>
      </w:pPr>
      <w:r w:rsidRPr="0059053C">
        <w:rPr>
          <w:rStyle w:val="Textoennegrita"/>
          <w:b w:val="0"/>
          <w:bCs w:val="0"/>
          <w:sz w:val="20"/>
          <w:szCs w:val="20"/>
        </w:rPr>
        <w:t>Se comprobarán:</w:t>
      </w:r>
    </w:p>
    <w:p w14:paraId="1799B6BB" w14:textId="77777777" w:rsidR="00AD4FFD" w:rsidRPr="0059053C" w:rsidRDefault="00AD4FFD" w:rsidP="00435680">
      <w:pPr>
        <w:pStyle w:val="estiloh3"/>
        <w:spacing w:before="0" w:beforeAutospacing="0" w:after="0" w:afterAutospacing="0"/>
        <w:rPr>
          <w:rStyle w:val="Textoennegrita"/>
          <w:b w:val="0"/>
          <w:bCs w:val="0"/>
          <w:sz w:val="20"/>
          <w:szCs w:val="20"/>
        </w:rPr>
      </w:pPr>
    </w:p>
    <w:p w14:paraId="780646FA" w14:textId="77777777" w:rsidR="0059053C" w:rsidRDefault="0059053C" w:rsidP="00435680">
      <w:pPr>
        <w:pStyle w:val="estiloh3"/>
        <w:numPr>
          <w:ilvl w:val="0"/>
          <w:numId w:val="4"/>
        </w:numPr>
        <w:spacing w:before="0" w:beforeAutospacing="0" w:after="0" w:afterAutospacing="0"/>
        <w:rPr>
          <w:rStyle w:val="Textoennegrita"/>
          <w:b w:val="0"/>
          <w:bCs w:val="0"/>
          <w:sz w:val="20"/>
          <w:szCs w:val="20"/>
        </w:rPr>
      </w:pPr>
      <w:r>
        <w:rPr>
          <w:rStyle w:val="Textoennegrita"/>
          <w:b w:val="0"/>
          <w:bCs w:val="0"/>
          <w:sz w:val="20"/>
          <w:szCs w:val="20"/>
        </w:rPr>
        <w:t>E</w:t>
      </w:r>
      <w:r w:rsidRPr="0059053C">
        <w:rPr>
          <w:rStyle w:val="Textoennegrita"/>
          <w:b w:val="0"/>
          <w:bCs w:val="0"/>
          <w:sz w:val="20"/>
          <w:szCs w:val="20"/>
        </w:rPr>
        <w:t xml:space="preserve">jes de los elementos, </w:t>
      </w:r>
    </w:p>
    <w:p w14:paraId="62210985" w14:textId="77777777" w:rsidR="0059053C" w:rsidRDefault="0059053C" w:rsidP="00435680">
      <w:pPr>
        <w:pStyle w:val="estiloh3"/>
        <w:numPr>
          <w:ilvl w:val="0"/>
          <w:numId w:val="4"/>
        </w:numPr>
        <w:spacing w:before="0" w:beforeAutospacing="0" w:after="0" w:afterAutospacing="0"/>
        <w:rPr>
          <w:rStyle w:val="Textoennegrita"/>
          <w:b w:val="0"/>
          <w:bCs w:val="0"/>
          <w:sz w:val="20"/>
          <w:szCs w:val="20"/>
        </w:rPr>
      </w:pPr>
      <w:r>
        <w:rPr>
          <w:rStyle w:val="Textoennegrita"/>
          <w:b w:val="0"/>
          <w:bCs w:val="0"/>
          <w:sz w:val="20"/>
          <w:szCs w:val="20"/>
        </w:rPr>
        <w:t>C</w:t>
      </w:r>
      <w:r w:rsidRPr="0059053C">
        <w:rPr>
          <w:rStyle w:val="Textoennegrita"/>
          <w:b w:val="0"/>
          <w:bCs w:val="0"/>
          <w:sz w:val="20"/>
          <w:szCs w:val="20"/>
        </w:rPr>
        <w:t>otas</w:t>
      </w:r>
    </w:p>
    <w:p w14:paraId="6C12AB44" w14:textId="208E5EDC" w:rsidR="0059053C" w:rsidRPr="0059053C" w:rsidRDefault="0059053C" w:rsidP="00435680">
      <w:pPr>
        <w:pStyle w:val="estiloh3"/>
        <w:numPr>
          <w:ilvl w:val="0"/>
          <w:numId w:val="4"/>
        </w:numPr>
        <w:spacing w:before="0" w:beforeAutospacing="0" w:after="0" w:afterAutospacing="0"/>
        <w:rPr>
          <w:rStyle w:val="Textoennegrita"/>
          <w:b w:val="0"/>
          <w:bCs w:val="0"/>
          <w:sz w:val="20"/>
          <w:szCs w:val="20"/>
        </w:rPr>
      </w:pPr>
      <w:r>
        <w:rPr>
          <w:rStyle w:val="Textoennegrita"/>
          <w:b w:val="0"/>
          <w:bCs w:val="0"/>
          <w:sz w:val="20"/>
          <w:szCs w:val="20"/>
        </w:rPr>
        <w:t>G</w:t>
      </w:r>
      <w:r w:rsidRPr="0059053C">
        <w:rPr>
          <w:rStyle w:val="Textoennegrita"/>
          <w:b w:val="0"/>
          <w:bCs w:val="0"/>
          <w:sz w:val="20"/>
          <w:szCs w:val="20"/>
        </w:rPr>
        <w:t>eometría de las secciones</w:t>
      </w:r>
    </w:p>
    <w:p w14:paraId="1033FD37" w14:textId="229BF6DC" w:rsidR="00717321" w:rsidRDefault="0059053C" w:rsidP="00DF1F8E">
      <w:pPr>
        <w:pStyle w:val="estiloh3"/>
        <w:spacing w:before="0" w:beforeAutospacing="0" w:after="0" w:afterAutospacing="0"/>
        <w:jc w:val="both"/>
        <w:rPr>
          <w:rStyle w:val="Textoennegrita"/>
          <w:b w:val="0"/>
          <w:bCs w:val="0"/>
          <w:sz w:val="20"/>
          <w:szCs w:val="20"/>
        </w:rPr>
      </w:pPr>
      <w:r w:rsidRPr="0059053C">
        <w:rPr>
          <w:rStyle w:val="Textoennegrita"/>
          <w:b w:val="0"/>
          <w:bCs w:val="0"/>
          <w:sz w:val="20"/>
          <w:szCs w:val="20"/>
        </w:rPr>
        <w:br/>
        <w:t>Las posiciones y magnitudes dimensionales cuyas desviaciones respecto al proyecto s</w:t>
      </w:r>
      <w:r>
        <w:rPr>
          <w:rStyle w:val="Textoennegrita"/>
          <w:b w:val="0"/>
          <w:bCs w:val="0"/>
          <w:sz w:val="20"/>
          <w:szCs w:val="20"/>
        </w:rPr>
        <w:t>erán</w:t>
      </w:r>
      <w:r w:rsidRPr="0059053C">
        <w:rPr>
          <w:rStyle w:val="Textoennegrita"/>
          <w:b w:val="0"/>
          <w:bCs w:val="0"/>
          <w:sz w:val="20"/>
          <w:szCs w:val="20"/>
        </w:rPr>
        <w:t xml:space="preserve"> conformes con</w:t>
      </w:r>
      <w:r>
        <w:rPr>
          <w:rStyle w:val="Textoennegrita"/>
          <w:b w:val="0"/>
          <w:bCs w:val="0"/>
          <w:sz w:val="20"/>
          <w:szCs w:val="20"/>
        </w:rPr>
        <w:t xml:space="preserve"> </w:t>
      </w:r>
      <w:r w:rsidRPr="0059053C">
        <w:rPr>
          <w:rStyle w:val="Textoennegrita"/>
          <w:b w:val="0"/>
          <w:bCs w:val="0"/>
          <w:sz w:val="20"/>
          <w:szCs w:val="20"/>
        </w:rPr>
        <w:t>las tolerancias indicadas en el Anejo 14</w:t>
      </w:r>
    </w:p>
    <w:p w14:paraId="545A2545" w14:textId="77777777" w:rsidR="00AD4FFD" w:rsidRPr="0059053C" w:rsidRDefault="00AD4FFD" w:rsidP="00DF1F8E">
      <w:pPr>
        <w:pStyle w:val="estiloh3"/>
        <w:spacing w:before="0" w:beforeAutospacing="0" w:after="0" w:afterAutospacing="0"/>
        <w:jc w:val="both"/>
        <w:rPr>
          <w:rStyle w:val="Textoennegrita"/>
          <w:b w:val="0"/>
          <w:bCs w:val="0"/>
          <w:sz w:val="20"/>
          <w:szCs w:val="20"/>
        </w:rPr>
      </w:pPr>
    </w:p>
    <w:p w14:paraId="2654E9D9" w14:textId="1C29D248" w:rsidR="00AD4FFD" w:rsidRPr="001902BD" w:rsidRDefault="00AD4FFD" w:rsidP="00DF1F8E">
      <w:pPr>
        <w:pStyle w:val="estiloh3"/>
        <w:spacing w:before="0" w:beforeAutospacing="0" w:after="0" w:afterAutospacing="0"/>
        <w:jc w:val="both"/>
        <w:rPr>
          <w:rStyle w:val="Textoennegrita"/>
          <w:b w:val="0"/>
          <w:bCs w:val="0"/>
          <w:i/>
          <w:iCs/>
          <w:sz w:val="20"/>
          <w:szCs w:val="20"/>
          <w:u w:val="single"/>
        </w:rPr>
      </w:pPr>
      <w:r w:rsidRPr="001902BD">
        <w:rPr>
          <w:rStyle w:val="Textoennegrita"/>
          <w:b w:val="0"/>
          <w:bCs w:val="0"/>
          <w:i/>
          <w:iCs/>
          <w:sz w:val="20"/>
          <w:szCs w:val="20"/>
          <w:u w:val="single"/>
        </w:rPr>
        <w:t>01.02 Cimentaciones superficiales</w:t>
      </w:r>
    </w:p>
    <w:p w14:paraId="239FB598" w14:textId="77777777" w:rsidR="00AD4FFD" w:rsidRPr="00435680" w:rsidRDefault="00AD4FFD" w:rsidP="00DF1F8E">
      <w:pPr>
        <w:pStyle w:val="estiloh3"/>
        <w:spacing w:before="0" w:beforeAutospacing="0" w:after="0" w:afterAutospacing="0"/>
        <w:jc w:val="both"/>
        <w:rPr>
          <w:rStyle w:val="Textoennegrita"/>
          <w:b w:val="0"/>
          <w:bCs w:val="0"/>
          <w:sz w:val="8"/>
          <w:szCs w:val="8"/>
          <w:u w:val="single"/>
        </w:rPr>
      </w:pPr>
    </w:p>
    <w:p w14:paraId="6BD283E6" w14:textId="410658B1" w:rsidR="00717321" w:rsidRDefault="00AD4FFD" w:rsidP="00DF1F8E">
      <w:pPr>
        <w:pStyle w:val="estiloh3"/>
        <w:spacing w:before="0" w:beforeAutospacing="0" w:after="0" w:afterAutospacing="0"/>
        <w:jc w:val="both"/>
        <w:rPr>
          <w:rStyle w:val="Textoennegrita"/>
          <w:b w:val="0"/>
          <w:bCs w:val="0"/>
          <w:sz w:val="20"/>
          <w:szCs w:val="20"/>
        </w:rPr>
      </w:pPr>
      <w:r w:rsidRPr="00AD4FFD">
        <w:rPr>
          <w:rStyle w:val="Textoennegrita"/>
          <w:b w:val="0"/>
          <w:bCs w:val="0"/>
          <w:sz w:val="20"/>
          <w:szCs w:val="20"/>
        </w:rPr>
        <w:t>Se comprobará:</w:t>
      </w:r>
    </w:p>
    <w:p w14:paraId="2B8566CA" w14:textId="77777777" w:rsidR="00AD4FFD" w:rsidRPr="00AD4FFD" w:rsidRDefault="00AD4FFD" w:rsidP="00DF1F8E">
      <w:pPr>
        <w:pStyle w:val="estiloh3"/>
        <w:spacing w:before="0" w:beforeAutospacing="0" w:after="0" w:afterAutospacing="0"/>
        <w:jc w:val="both"/>
        <w:rPr>
          <w:rStyle w:val="Textoennegrita"/>
          <w:b w:val="0"/>
          <w:bCs w:val="0"/>
          <w:sz w:val="20"/>
          <w:szCs w:val="20"/>
        </w:rPr>
      </w:pPr>
    </w:p>
    <w:p w14:paraId="3E8D408A" w14:textId="62047792" w:rsid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sidRPr="00AD4FFD">
        <w:rPr>
          <w:rStyle w:val="Textoennegrita"/>
          <w:b w:val="0"/>
          <w:bCs w:val="0"/>
          <w:sz w:val="20"/>
          <w:szCs w:val="20"/>
        </w:rPr>
        <w:t>Adopción de precauciones adecuadas para limitar daños en estructuras existentes en el caso de zapatas medianeras</w:t>
      </w:r>
      <w:r>
        <w:rPr>
          <w:rStyle w:val="Textoennegrita"/>
          <w:b w:val="0"/>
          <w:bCs w:val="0"/>
          <w:sz w:val="20"/>
          <w:szCs w:val="20"/>
        </w:rPr>
        <w:t>.</w:t>
      </w:r>
    </w:p>
    <w:p w14:paraId="10AF9E78" w14:textId="2CCA2544" w:rsid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Pr>
          <w:rStyle w:val="Textoennegrita"/>
          <w:b w:val="0"/>
          <w:bCs w:val="0"/>
          <w:sz w:val="20"/>
          <w:szCs w:val="20"/>
        </w:rPr>
        <w:t>Compactación del terreno conforme a lo especificado en el proyecto.</w:t>
      </w:r>
    </w:p>
    <w:p w14:paraId="06CD3400" w14:textId="373FFC98" w:rsidR="00AD4FFD" w:rsidRP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Pr>
          <w:rStyle w:val="Textoennegrita"/>
          <w:b w:val="0"/>
          <w:bCs w:val="0"/>
          <w:sz w:val="20"/>
          <w:szCs w:val="20"/>
        </w:rPr>
        <w:t>Adopción de medidas para la eliminación de agua, en su caso.</w:t>
      </w:r>
    </w:p>
    <w:p w14:paraId="51F8F4F0" w14:textId="6A51EFBC" w:rsidR="00717321" w:rsidRDefault="00AD4FFD" w:rsidP="00DF1F8E">
      <w:pPr>
        <w:pStyle w:val="estiloh3"/>
        <w:numPr>
          <w:ilvl w:val="0"/>
          <w:numId w:val="4"/>
        </w:numPr>
        <w:spacing w:before="0" w:beforeAutospacing="0" w:after="0" w:afterAutospacing="0"/>
        <w:jc w:val="both"/>
        <w:rPr>
          <w:rStyle w:val="Textoennegrita"/>
          <w:b w:val="0"/>
          <w:bCs w:val="0"/>
          <w:sz w:val="20"/>
          <w:szCs w:val="20"/>
        </w:rPr>
      </w:pPr>
      <w:r>
        <w:rPr>
          <w:rStyle w:val="Textoennegrita"/>
          <w:b w:val="0"/>
          <w:bCs w:val="0"/>
          <w:sz w:val="20"/>
          <w:szCs w:val="20"/>
        </w:rPr>
        <w:t>Vertido del hormigón de limpieza.</w:t>
      </w:r>
    </w:p>
    <w:p w14:paraId="6466EA71" w14:textId="77777777" w:rsidR="00AD4FFD" w:rsidRPr="00AD4FFD" w:rsidRDefault="00AD4FFD" w:rsidP="00DF1F8E">
      <w:pPr>
        <w:pStyle w:val="estiloh3"/>
        <w:spacing w:before="0" w:beforeAutospacing="0" w:after="0" w:afterAutospacing="0"/>
        <w:ind w:left="720"/>
        <w:jc w:val="both"/>
        <w:rPr>
          <w:rStyle w:val="Textoennegrita"/>
          <w:b w:val="0"/>
          <w:bCs w:val="0"/>
          <w:sz w:val="20"/>
          <w:szCs w:val="20"/>
        </w:rPr>
      </w:pPr>
    </w:p>
    <w:p w14:paraId="006DECD7" w14:textId="2F32C803" w:rsidR="00AD4FFD" w:rsidRDefault="00AD4FFD" w:rsidP="00DF1F8E">
      <w:pPr>
        <w:pStyle w:val="estiloh3"/>
        <w:spacing w:before="0" w:beforeAutospacing="0" w:after="0" w:afterAutospacing="0"/>
        <w:jc w:val="both"/>
        <w:rPr>
          <w:rStyle w:val="Textoennegrita"/>
          <w:b w:val="0"/>
          <w:bCs w:val="0"/>
          <w:i/>
          <w:iCs/>
          <w:sz w:val="20"/>
          <w:szCs w:val="20"/>
          <w:u w:val="single"/>
        </w:rPr>
      </w:pPr>
      <w:r w:rsidRPr="001902BD">
        <w:rPr>
          <w:rStyle w:val="Textoennegrita"/>
          <w:b w:val="0"/>
          <w:bCs w:val="0"/>
          <w:i/>
          <w:iCs/>
          <w:sz w:val="20"/>
          <w:szCs w:val="20"/>
          <w:u w:val="single"/>
        </w:rPr>
        <w:t>01.03 Cimbras y apuntalamientos</w:t>
      </w:r>
    </w:p>
    <w:p w14:paraId="4A2FDBE7" w14:textId="77777777" w:rsidR="00435680" w:rsidRPr="00DF1F8E" w:rsidRDefault="00435680" w:rsidP="00DF1F8E">
      <w:pPr>
        <w:pStyle w:val="estiloh3"/>
        <w:spacing w:before="0" w:beforeAutospacing="0" w:after="0" w:afterAutospacing="0"/>
        <w:jc w:val="both"/>
        <w:rPr>
          <w:rStyle w:val="Textoennegrita"/>
          <w:b w:val="0"/>
          <w:bCs w:val="0"/>
          <w:i/>
          <w:iCs/>
          <w:sz w:val="8"/>
          <w:szCs w:val="8"/>
          <w:u w:val="single"/>
        </w:rPr>
      </w:pPr>
    </w:p>
    <w:p w14:paraId="505B6703" w14:textId="29140B54" w:rsidR="00AD4FFD" w:rsidRDefault="00AD4FFD" w:rsidP="00DF1F8E">
      <w:pPr>
        <w:pStyle w:val="estiloh3"/>
        <w:spacing w:before="0" w:beforeAutospacing="0" w:after="0" w:afterAutospacing="0"/>
        <w:jc w:val="both"/>
        <w:rPr>
          <w:rStyle w:val="Textoennegrita"/>
          <w:b w:val="0"/>
          <w:bCs w:val="0"/>
          <w:sz w:val="20"/>
          <w:szCs w:val="20"/>
        </w:rPr>
      </w:pPr>
      <w:r w:rsidRPr="00AD4FFD">
        <w:rPr>
          <w:rStyle w:val="Textoennegrita"/>
          <w:b w:val="0"/>
          <w:bCs w:val="0"/>
          <w:sz w:val="20"/>
          <w:szCs w:val="20"/>
        </w:rPr>
        <w:t>Se comprobará:</w:t>
      </w:r>
    </w:p>
    <w:p w14:paraId="01036A44" w14:textId="77777777" w:rsidR="00435680" w:rsidRDefault="00435680" w:rsidP="00DF1F8E">
      <w:pPr>
        <w:pStyle w:val="estiloh3"/>
        <w:spacing w:before="0" w:beforeAutospacing="0" w:after="0" w:afterAutospacing="0"/>
        <w:jc w:val="both"/>
        <w:rPr>
          <w:rStyle w:val="Textoennegrita"/>
          <w:b w:val="0"/>
          <w:bCs w:val="0"/>
          <w:sz w:val="20"/>
          <w:szCs w:val="20"/>
        </w:rPr>
      </w:pPr>
    </w:p>
    <w:p w14:paraId="213CA2B4" w14:textId="6D8A54AE" w:rsid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Pr>
          <w:rStyle w:val="Textoennegrita"/>
          <w:b w:val="0"/>
          <w:bCs w:val="0"/>
          <w:sz w:val="20"/>
          <w:szCs w:val="20"/>
        </w:rPr>
        <w:t>Correspondencia con los planos del proyecto, en especial, en lo referente a los elementos de arriostramiento y a los sistemas de apoyo.</w:t>
      </w:r>
    </w:p>
    <w:p w14:paraId="0A031DCC" w14:textId="7B105085" w:rsid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Pr>
          <w:rStyle w:val="Textoennegrita"/>
          <w:b w:val="0"/>
          <w:bCs w:val="0"/>
          <w:sz w:val="20"/>
          <w:szCs w:val="20"/>
        </w:rPr>
        <w:t>Revisión del montaje y desmontaje de acuerdo con las previsiones para su desarrollo.</w:t>
      </w:r>
    </w:p>
    <w:p w14:paraId="3BEE09C2" w14:textId="77777777" w:rsidR="00435680" w:rsidRPr="00AD4FFD" w:rsidRDefault="00435680" w:rsidP="00DF1F8E">
      <w:pPr>
        <w:pStyle w:val="estiloh3"/>
        <w:numPr>
          <w:ilvl w:val="0"/>
          <w:numId w:val="4"/>
        </w:numPr>
        <w:spacing w:before="0" w:beforeAutospacing="0" w:after="0" w:afterAutospacing="0"/>
        <w:jc w:val="both"/>
        <w:rPr>
          <w:rStyle w:val="Textoennegrita"/>
          <w:b w:val="0"/>
          <w:bCs w:val="0"/>
          <w:sz w:val="20"/>
          <w:szCs w:val="20"/>
        </w:rPr>
      </w:pPr>
    </w:p>
    <w:p w14:paraId="7839EF8F" w14:textId="35F93E34" w:rsidR="00AD4FFD" w:rsidRDefault="00AD4FFD" w:rsidP="00DF1F8E">
      <w:pPr>
        <w:pStyle w:val="estiloh3"/>
        <w:spacing w:before="0" w:beforeAutospacing="0" w:after="0" w:afterAutospacing="0"/>
        <w:jc w:val="both"/>
        <w:rPr>
          <w:rStyle w:val="Textoennegrita"/>
          <w:b w:val="0"/>
          <w:bCs w:val="0"/>
          <w:i/>
          <w:iCs/>
          <w:sz w:val="20"/>
          <w:szCs w:val="20"/>
          <w:u w:val="single"/>
        </w:rPr>
      </w:pPr>
      <w:r w:rsidRPr="001902BD">
        <w:rPr>
          <w:rStyle w:val="Textoennegrita"/>
          <w:b w:val="0"/>
          <w:bCs w:val="0"/>
          <w:i/>
          <w:iCs/>
          <w:sz w:val="20"/>
          <w:szCs w:val="20"/>
          <w:u w:val="single"/>
        </w:rPr>
        <w:t>01.04 Encofrados y moldes</w:t>
      </w:r>
    </w:p>
    <w:p w14:paraId="35D42BDB" w14:textId="77777777" w:rsidR="00435680" w:rsidRPr="00435680" w:rsidRDefault="00435680" w:rsidP="00DF1F8E">
      <w:pPr>
        <w:pStyle w:val="estiloh3"/>
        <w:spacing w:before="0" w:beforeAutospacing="0" w:after="0" w:afterAutospacing="0"/>
        <w:jc w:val="both"/>
        <w:rPr>
          <w:rStyle w:val="Textoennegrita"/>
          <w:b w:val="0"/>
          <w:bCs w:val="0"/>
          <w:i/>
          <w:iCs/>
          <w:sz w:val="8"/>
          <w:szCs w:val="8"/>
          <w:u w:val="single"/>
        </w:rPr>
      </w:pPr>
    </w:p>
    <w:p w14:paraId="3D2C73D4" w14:textId="27A337AB" w:rsidR="00AD4FFD" w:rsidRDefault="00AD4FFD" w:rsidP="00DF1F8E">
      <w:pPr>
        <w:pStyle w:val="estiloh3"/>
        <w:spacing w:before="0" w:beforeAutospacing="0" w:after="0" w:afterAutospacing="0"/>
        <w:jc w:val="both"/>
        <w:rPr>
          <w:rStyle w:val="Textoennegrita"/>
          <w:b w:val="0"/>
          <w:bCs w:val="0"/>
          <w:sz w:val="20"/>
          <w:szCs w:val="20"/>
        </w:rPr>
      </w:pPr>
      <w:r w:rsidRPr="00AD4FFD">
        <w:rPr>
          <w:rStyle w:val="Textoennegrita"/>
          <w:b w:val="0"/>
          <w:bCs w:val="0"/>
          <w:sz w:val="20"/>
          <w:szCs w:val="20"/>
        </w:rPr>
        <w:t>Se comprobará:</w:t>
      </w:r>
    </w:p>
    <w:p w14:paraId="3B9B5D0F" w14:textId="77777777" w:rsidR="00435680" w:rsidRDefault="00435680" w:rsidP="00DF1F8E">
      <w:pPr>
        <w:pStyle w:val="estiloh3"/>
        <w:spacing w:before="0" w:beforeAutospacing="0" w:after="0" w:afterAutospacing="0"/>
        <w:jc w:val="both"/>
        <w:rPr>
          <w:rStyle w:val="Textoennegrita"/>
          <w:b w:val="0"/>
          <w:bCs w:val="0"/>
          <w:sz w:val="20"/>
          <w:szCs w:val="20"/>
        </w:rPr>
      </w:pPr>
    </w:p>
    <w:p w14:paraId="3002D88A" w14:textId="2748AE20" w:rsid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sidRPr="00AD4FFD">
        <w:rPr>
          <w:rStyle w:val="Textoennegrita"/>
          <w:b w:val="0"/>
          <w:bCs w:val="0"/>
          <w:sz w:val="20"/>
          <w:szCs w:val="20"/>
        </w:rPr>
        <w:t>Geometría de las secciones conforme con lo establecido en el proyecto, con las tolerancias definidas en el Anejo 14</w:t>
      </w:r>
    </w:p>
    <w:p w14:paraId="2A4CD09A" w14:textId="5C65C31B" w:rsid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Pr>
          <w:rStyle w:val="Textoennegrita"/>
          <w:b w:val="0"/>
          <w:bCs w:val="0"/>
          <w:sz w:val="20"/>
          <w:szCs w:val="20"/>
        </w:rPr>
        <w:t>Ubicación y funcionamiento de vibradores exteriores, en su caso.</w:t>
      </w:r>
    </w:p>
    <w:p w14:paraId="46FAC869" w14:textId="42CEC999" w:rsidR="00AD4FFD" w:rsidRP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Pr>
          <w:rStyle w:val="Textoennegrita"/>
          <w:b w:val="0"/>
          <w:bCs w:val="0"/>
          <w:sz w:val="20"/>
          <w:szCs w:val="20"/>
        </w:rPr>
        <w:t xml:space="preserve">Limpieza de las superficies interiores de los moldes y aplicación, en su caso, de productos </w:t>
      </w:r>
      <w:proofErr w:type="spellStart"/>
      <w:r>
        <w:rPr>
          <w:rStyle w:val="Textoennegrita"/>
          <w:b w:val="0"/>
          <w:bCs w:val="0"/>
          <w:sz w:val="20"/>
          <w:szCs w:val="20"/>
        </w:rPr>
        <w:t>desencofrantes</w:t>
      </w:r>
      <w:proofErr w:type="spellEnd"/>
      <w:r w:rsidR="00435680">
        <w:rPr>
          <w:rStyle w:val="Textoennegrita"/>
          <w:b w:val="0"/>
          <w:bCs w:val="0"/>
          <w:sz w:val="20"/>
          <w:szCs w:val="20"/>
        </w:rPr>
        <w:t>.</w:t>
      </w:r>
    </w:p>
    <w:p w14:paraId="10090CE7" w14:textId="77777777" w:rsidR="00435680" w:rsidRDefault="00435680" w:rsidP="00DF1F8E">
      <w:pPr>
        <w:pStyle w:val="estiloh3"/>
        <w:spacing w:before="0" w:beforeAutospacing="0" w:after="0" w:afterAutospacing="0"/>
        <w:jc w:val="both"/>
        <w:rPr>
          <w:rStyle w:val="Textoennegrita"/>
          <w:sz w:val="20"/>
          <w:szCs w:val="20"/>
        </w:rPr>
      </w:pPr>
    </w:p>
    <w:p w14:paraId="0FF77847" w14:textId="524DDC4B" w:rsidR="00E57DB3" w:rsidRPr="00E57DB3" w:rsidRDefault="00AD4FFD" w:rsidP="00DF1F8E">
      <w:pPr>
        <w:pStyle w:val="estiloh3"/>
        <w:spacing w:before="0" w:beforeAutospacing="0" w:after="0" w:afterAutospacing="0"/>
        <w:jc w:val="both"/>
        <w:rPr>
          <w:rStyle w:val="Textoennegrita"/>
          <w:sz w:val="20"/>
          <w:szCs w:val="20"/>
        </w:rPr>
      </w:pPr>
      <w:r>
        <w:rPr>
          <w:rStyle w:val="Textoennegrita"/>
          <w:sz w:val="20"/>
          <w:szCs w:val="20"/>
        </w:rPr>
        <w:t>Control del proceso de montaje de armaduras pasivas</w:t>
      </w:r>
    </w:p>
    <w:p w14:paraId="35979D4C" w14:textId="77777777" w:rsidR="00E57DB3" w:rsidRPr="00E57DB3" w:rsidRDefault="00E57DB3" w:rsidP="00DF1F8E">
      <w:pPr>
        <w:pStyle w:val="estiloh3"/>
        <w:spacing w:before="0" w:beforeAutospacing="0" w:after="0" w:afterAutospacing="0"/>
        <w:jc w:val="both"/>
        <w:rPr>
          <w:rStyle w:val="Textoennegrita"/>
          <w:sz w:val="20"/>
          <w:szCs w:val="20"/>
        </w:rPr>
      </w:pPr>
    </w:p>
    <w:p w14:paraId="010BC7F6" w14:textId="0BB86E50" w:rsidR="006836D8" w:rsidRDefault="00AD4FFD" w:rsidP="00DF1F8E">
      <w:pPr>
        <w:pStyle w:val="estiloh3"/>
        <w:spacing w:before="0" w:beforeAutospacing="0" w:after="0" w:afterAutospacing="0"/>
        <w:jc w:val="both"/>
        <w:rPr>
          <w:rStyle w:val="Textoennegrita"/>
          <w:b w:val="0"/>
          <w:bCs w:val="0"/>
          <w:sz w:val="20"/>
          <w:szCs w:val="20"/>
        </w:rPr>
      </w:pPr>
      <w:r>
        <w:rPr>
          <w:rStyle w:val="Textoennegrita"/>
          <w:b w:val="0"/>
          <w:bCs w:val="0"/>
          <w:sz w:val="20"/>
          <w:szCs w:val="20"/>
        </w:rPr>
        <w:t>El proceso de ferralla</w:t>
      </w:r>
      <w:r w:rsidRPr="0059053C">
        <w:rPr>
          <w:rStyle w:val="Textoennegrita"/>
          <w:b w:val="0"/>
          <w:bCs w:val="0"/>
          <w:sz w:val="20"/>
          <w:szCs w:val="20"/>
        </w:rPr>
        <w:t xml:space="preserve"> sólo podrá comenzar cuando la dirección facultativa haya </w:t>
      </w:r>
      <w:r>
        <w:rPr>
          <w:rStyle w:val="Textoennegrita"/>
          <w:b w:val="0"/>
          <w:bCs w:val="0"/>
          <w:sz w:val="20"/>
          <w:szCs w:val="20"/>
        </w:rPr>
        <w:t>aceptado:</w:t>
      </w:r>
      <w:r w:rsidRPr="0059053C">
        <w:rPr>
          <w:rStyle w:val="Textoennegrita"/>
          <w:b w:val="0"/>
          <w:bCs w:val="0"/>
          <w:sz w:val="20"/>
          <w:szCs w:val="20"/>
        </w:rPr>
        <w:t xml:space="preserve"> </w:t>
      </w:r>
    </w:p>
    <w:p w14:paraId="3D6C9F1F" w14:textId="763D9BA0" w:rsidR="00AD4FFD" w:rsidRDefault="00AD4FFD" w:rsidP="00DF1F8E">
      <w:pPr>
        <w:pStyle w:val="estiloh3"/>
        <w:numPr>
          <w:ilvl w:val="0"/>
          <w:numId w:val="4"/>
        </w:numPr>
        <w:spacing w:before="0" w:beforeAutospacing="0" w:after="0" w:afterAutospacing="0"/>
        <w:jc w:val="both"/>
        <w:rPr>
          <w:rStyle w:val="Textoennegrita"/>
          <w:b w:val="0"/>
          <w:bCs w:val="0"/>
          <w:sz w:val="20"/>
          <w:szCs w:val="20"/>
        </w:rPr>
      </w:pPr>
      <w:r>
        <w:rPr>
          <w:rStyle w:val="Textoennegrita"/>
          <w:b w:val="0"/>
          <w:bCs w:val="0"/>
          <w:sz w:val="20"/>
          <w:szCs w:val="20"/>
        </w:rPr>
        <w:t xml:space="preserve">Los planos de despiece previamente aprobados por el </w:t>
      </w:r>
      <w:r w:rsidR="00E57DB3">
        <w:rPr>
          <w:rStyle w:val="Textoennegrita"/>
          <w:b w:val="0"/>
          <w:bCs w:val="0"/>
          <w:sz w:val="20"/>
          <w:szCs w:val="20"/>
        </w:rPr>
        <w:t>constructor.</w:t>
      </w:r>
    </w:p>
    <w:p w14:paraId="34884834" w14:textId="563930B2" w:rsidR="00E57DB3" w:rsidRDefault="00E57DB3" w:rsidP="00DF1F8E">
      <w:pPr>
        <w:pStyle w:val="estiloh3"/>
        <w:numPr>
          <w:ilvl w:val="0"/>
          <w:numId w:val="4"/>
        </w:numPr>
        <w:spacing w:before="0" w:beforeAutospacing="0" w:after="0" w:afterAutospacing="0"/>
        <w:jc w:val="both"/>
        <w:rPr>
          <w:rStyle w:val="Textoennegrita"/>
          <w:b w:val="0"/>
          <w:bCs w:val="0"/>
          <w:sz w:val="20"/>
          <w:szCs w:val="20"/>
        </w:rPr>
      </w:pPr>
      <w:r w:rsidRPr="00E57DB3">
        <w:rPr>
          <w:rStyle w:val="Textoennegrita"/>
          <w:b w:val="0"/>
          <w:bCs w:val="0"/>
          <w:sz w:val="20"/>
          <w:szCs w:val="20"/>
        </w:rPr>
        <w:t>La totalidad de la documentación aprobada por el constructor en relación con os procesos de fabricación de las armaduras, los productos empleados para su fabricación y el suministrador</w:t>
      </w:r>
      <w:r>
        <w:rPr>
          <w:rStyle w:val="Textoennegrita"/>
          <w:b w:val="0"/>
          <w:bCs w:val="0"/>
          <w:sz w:val="20"/>
          <w:szCs w:val="20"/>
        </w:rPr>
        <w:t>.</w:t>
      </w:r>
    </w:p>
    <w:p w14:paraId="6B0E0809" w14:textId="77777777" w:rsidR="00E57DB3" w:rsidRDefault="00E57DB3" w:rsidP="00DF1F8E">
      <w:pPr>
        <w:pStyle w:val="estiloh3"/>
        <w:spacing w:before="0" w:beforeAutospacing="0" w:after="0" w:afterAutospacing="0"/>
        <w:ind w:left="720"/>
        <w:jc w:val="both"/>
        <w:rPr>
          <w:rStyle w:val="Textoennegrita"/>
          <w:b w:val="0"/>
          <w:bCs w:val="0"/>
          <w:sz w:val="20"/>
          <w:szCs w:val="20"/>
        </w:rPr>
      </w:pPr>
    </w:p>
    <w:p w14:paraId="3F66F046" w14:textId="77777777" w:rsidR="00E57DB3" w:rsidRDefault="00E57DB3" w:rsidP="00DF1F8E">
      <w:pPr>
        <w:pStyle w:val="estiloh3"/>
        <w:spacing w:before="0" w:beforeAutospacing="0" w:after="0" w:afterAutospacing="0"/>
        <w:jc w:val="both"/>
        <w:rPr>
          <w:rStyle w:val="Textoennegrita"/>
          <w:b w:val="0"/>
          <w:bCs w:val="0"/>
          <w:sz w:val="20"/>
          <w:szCs w:val="20"/>
        </w:rPr>
      </w:pPr>
      <w:r w:rsidRPr="00E57DB3">
        <w:rPr>
          <w:rStyle w:val="Textoennegrita"/>
          <w:b w:val="0"/>
          <w:bCs w:val="0"/>
          <w:sz w:val="20"/>
          <w:szCs w:val="20"/>
        </w:rPr>
        <w:t>En procesos de soldadura, tanto en instalaciones como en obra, el control del constructor deberá comprobar:</w:t>
      </w:r>
    </w:p>
    <w:p w14:paraId="0C68E69A" w14:textId="6E641F92" w:rsidR="00E57DB3" w:rsidRPr="00E57DB3" w:rsidRDefault="00E57DB3" w:rsidP="00DF1F8E">
      <w:pPr>
        <w:pStyle w:val="estiloh3"/>
        <w:numPr>
          <w:ilvl w:val="0"/>
          <w:numId w:val="4"/>
        </w:numPr>
        <w:spacing w:before="0" w:beforeAutospacing="0" w:after="0" w:afterAutospacing="0"/>
        <w:jc w:val="both"/>
        <w:rPr>
          <w:rStyle w:val="Textoennegrita"/>
          <w:b w:val="0"/>
          <w:bCs w:val="0"/>
          <w:sz w:val="20"/>
          <w:szCs w:val="20"/>
        </w:rPr>
      </w:pPr>
      <w:r w:rsidRPr="00E57DB3">
        <w:rPr>
          <w:rStyle w:val="Textoennegrita"/>
          <w:b w:val="0"/>
          <w:bCs w:val="0"/>
          <w:sz w:val="20"/>
          <w:szCs w:val="20"/>
        </w:rPr>
        <w:t>La cualificación del coordinador de soldeo, según la norma UNE-EN ISO 14731, tanto para</w:t>
      </w:r>
      <w:r>
        <w:rPr>
          <w:rStyle w:val="Textoennegrita"/>
          <w:b w:val="0"/>
          <w:bCs w:val="0"/>
          <w:sz w:val="20"/>
          <w:szCs w:val="20"/>
        </w:rPr>
        <w:t xml:space="preserve"> </w:t>
      </w:r>
      <w:r w:rsidRPr="00E57DB3">
        <w:rPr>
          <w:rStyle w:val="Textoennegrita"/>
          <w:b w:val="0"/>
          <w:bCs w:val="0"/>
          <w:sz w:val="20"/>
          <w:szCs w:val="20"/>
        </w:rPr>
        <w:t>soldadura no resistente como resistente.</w:t>
      </w:r>
    </w:p>
    <w:p w14:paraId="6AC3B48B" w14:textId="5C8D5182" w:rsidR="00E57DB3" w:rsidRPr="00E57DB3" w:rsidRDefault="00E57DB3" w:rsidP="00DF1F8E">
      <w:pPr>
        <w:pStyle w:val="estiloh3"/>
        <w:numPr>
          <w:ilvl w:val="0"/>
          <w:numId w:val="4"/>
        </w:numPr>
        <w:spacing w:before="0" w:beforeAutospacing="0" w:after="0" w:afterAutospacing="0"/>
        <w:jc w:val="both"/>
        <w:rPr>
          <w:rStyle w:val="Textoennegrita"/>
          <w:b w:val="0"/>
          <w:bCs w:val="0"/>
          <w:sz w:val="20"/>
          <w:szCs w:val="20"/>
        </w:rPr>
      </w:pPr>
      <w:r w:rsidRPr="00E57DB3">
        <w:rPr>
          <w:rStyle w:val="Textoennegrita"/>
          <w:b w:val="0"/>
          <w:bCs w:val="0"/>
          <w:sz w:val="20"/>
          <w:szCs w:val="20"/>
        </w:rPr>
        <w:t>La cualificación de los soldadores, según se indica en las normas UNE-EN ISO 17660-1, para</w:t>
      </w:r>
      <w:r>
        <w:rPr>
          <w:rStyle w:val="Textoennegrita"/>
          <w:b w:val="0"/>
          <w:bCs w:val="0"/>
          <w:sz w:val="20"/>
          <w:szCs w:val="20"/>
        </w:rPr>
        <w:t xml:space="preserve"> </w:t>
      </w:r>
      <w:r w:rsidRPr="00E57DB3">
        <w:rPr>
          <w:rStyle w:val="Textoennegrita"/>
          <w:b w:val="0"/>
          <w:bCs w:val="0"/>
          <w:sz w:val="20"/>
          <w:szCs w:val="20"/>
        </w:rPr>
        <w:t>soldaduras resistentes y UNE 17660-2 para soldadura no resistente</w:t>
      </w:r>
    </w:p>
    <w:p w14:paraId="56346F3C" w14:textId="330262C5" w:rsidR="00E57DB3" w:rsidRPr="00E57DB3" w:rsidRDefault="00E57DB3" w:rsidP="00DF1F8E">
      <w:pPr>
        <w:pStyle w:val="estiloh3"/>
        <w:numPr>
          <w:ilvl w:val="0"/>
          <w:numId w:val="4"/>
        </w:numPr>
        <w:spacing w:before="0" w:beforeAutospacing="0" w:after="0" w:afterAutospacing="0"/>
        <w:jc w:val="both"/>
        <w:rPr>
          <w:rStyle w:val="Textoennegrita"/>
          <w:b w:val="0"/>
          <w:bCs w:val="0"/>
          <w:sz w:val="20"/>
          <w:szCs w:val="20"/>
        </w:rPr>
      </w:pPr>
      <w:r w:rsidRPr="00E57DB3">
        <w:rPr>
          <w:rStyle w:val="Textoennegrita"/>
          <w:b w:val="0"/>
          <w:bCs w:val="0"/>
          <w:sz w:val="20"/>
          <w:szCs w:val="20"/>
        </w:rPr>
        <w:t>La cualificación del procedimiento de soldeo, tanto para soldadura no resistente como resistente,</w:t>
      </w:r>
      <w:r>
        <w:rPr>
          <w:rStyle w:val="Textoennegrita"/>
          <w:b w:val="0"/>
          <w:bCs w:val="0"/>
          <w:sz w:val="20"/>
          <w:szCs w:val="20"/>
        </w:rPr>
        <w:t xml:space="preserve"> </w:t>
      </w:r>
      <w:r w:rsidRPr="00E57DB3">
        <w:rPr>
          <w:rStyle w:val="Textoennegrita"/>
          <w:b w:val="0"/>
          <w:bCs w:val="0"/>
          <w:sz w:val="20"/>
          <w:szCs w:val="20"/>
        </w:rPr>
        <w:t>de acuerdo con los apartados 49.4.3.2 y 49.5.2.5, respectivamente.</w:t>
      </w:r>
    </w:p>
    <w:p w14:paraId="4B3DB69B" w14:textId="77777777" w:rsidR="00E57DB3" w:rsidRDefault="00E57DB3" w:rsidP="00DF1F8E">
      <w:pPr>
        <w:pStyle w:val="estiloh3"/>
        <w:spacing w:before="0" w:beforeAutospacing="0" w:after="0" w:afterAutospacing="0"/>
        <w:jc w:val="both"/>
        <w:rPr>
          <w:rStyle w:val="Textoennegrita"/>
          <w:b w:val="0"/>
          <w:bCs w:val="0"/>
          <w:sz w:val="20"/>
          <w:szCs w:val="20"/>
        </w:rPr>
      </w:pPr>
    </w:p>
    <w:p w14:paraId="0F519C1A" w14:textId="09062172" w:rsidR="00E57DB3" w:rsidRDefault="00E57DB3" w:rsidP="00DF1F8E">
      <w:pPr>
        <w:pStyle w:val="estiloh3"/>
        <w:spacing w:before="0" w:beforeAutospacing="0" w:after="0" w:afterAutospacing="0"/>
        <w:jc w:val="both"/>
        <w:rPr>
          <w:rStyle w:val="Textoennegrita"/>
          <w:b w:val="0"/>
          <w:bCs w:val="0"/>
          <w:sz w:val="20"/>
          <w:szCs w:val="20"/>
        </w:rPr>
      </w:pPr>
      <w:r w:rsidRPr="00E57DB3">
        <w:rPr>
          <w:rStyle w:val="Textoennegrita"/>
          <w:b w:val="0"/>
          <w:bCs w:val="0"/>
          <w:sz w:val="20"/>
          <w:szCs w:val="20"/>
        </w:rPr>
        <w:t>En el caso de empleo de dispositivos para el empalme mecánico, se recabará del constructor el correspondiente certificado, firmado por persona física, en el que se garantice su comportamiento mecánico.</w:t>
      </w:r>
      <w:r>
        <w:rPr>
          <w:rStyle w:val="Textoennegrita"/>
          <w:b w:val="0"/>
          <w:bCs w:val="0"/>
          <w:sz w:val="20"/>
          <w:szCs w:val="20"/>
        </w:rPr>
        <w:t xml:space="preserve"> </w:t>
      </w:r>
    </w:p>
    <w:p w14:paraId="3D6DDF32" w14:textId="77777777" w:rsidR="00E57DB3" w:rsidRDefault="00E57DB3" w:rsidP="00DF1F8E">
      <w:pPr>
        <w:pStyle w:val="estiloh3"/>
        <w:spacing w:before="0" w:beforeAutospacing="0" w:after="0" w:afterAutospacing="0"/>
        <w:jc w:val="both"/>
        <w:rPr>
          <w:rStyle w:val="Textoennegrita"/>
          <w:b w:val="0"/>
          <w:bCs w:val="0"/>
          <w:sz w:val="20"/>
          <w:szCs w:val="20"/>
        </w:rPr>
      </w:pPr>
    </w:p>
    <w:p w14:paraId="2EB5FA91" w14:textId="3E03F20A" w:rsidR="00E57DB3" w:rsidRDefault="00E57DB3" w:rsidP="00DF1F8E">
      <w:pPr>
        <w:pStyle w:val="estiloh3"/>
        <w:spacing w:before="0" w:beforeAutospacing="0" w:after="0" w:afterAutospacing="0"/>
        <w:jc w:val="both"/>
        <w:rPr>
          <w:rStyle w:val="Textoennegrita"/>
          <w:b w:val="0"/>
          <w:bCs w:val="0"/>
          <w:sz w:val="20"/>
          <w:szCs w:val="20"/>
        </w:rPr>
      </w:pPr>
      <w:r w:rsidRPr="00E57DB3">
        <w:rPr>
          <w:rStyle w:val="Textoennegrita"/>
          <w:b w:val="0"/>
          <w:bCs w:val="0"/>
          <w:sz w:val="20"/>
          <w:szCs w:val="20"/>
        </w:rPr>
        <w:t>Sobre el proceso de elaboración, armado y montaje de las armaduras pasivas el control del constructor efectuará, al menos, las verificaciones siguientes acordes con el Artículo 49:</w:t>
      </w:r>
    </w:p>
    <w:p w14:paraId="38694EC9" w14:textId="77777777" w:rsidR="00143934" w:rsidRDefault="00143934" w:rsidP="00DF1F8E">
      <w:pPr>
        <w:pStyle w:val="estiloh3"/>
        <w:spacing w:before="0" w:beforeAutospacing="0" w:after="0" w:afterAutospacing="0"/>
        <w:jc w:val="both"/>
        <w:rPr>
          <w:rStyle w:val="Textoennegrita"/>
          <w:b w:val="0"/>
          <w:bCs w:val="0"/>
          <w:sz w:val="20"/>
          <w:szCs w:val="20"/>
        </w:rPr>
      </w:pPr>
    </w:p>
    <w:p w14:paraId="0D2AD37E" w14:textId="77777777" w:rsidR="00E57DB3" w:rsidRPr="00E57DB3" w:rsidRDefault="00E57DB3" w:rsidP="00DF1F8E">
      <w:pPr>
        <w:pStyle w:val="estiloh3"/>
        <w:numPr>
          <w:ilvl w:val="0"/>
          <w:numId w:val="4"/>
        </w:numPr>
        <w:spacing w:before="0" w:beforeAutospacing="0" w:after="0" w:afterAutospacing="0"/>
        <w:jc w:val="both"/>
        <w:rPr>
          <w:rStyle w:val="Textoennegrita"/>
          <w:b w:val="0"/>
          <w:bCs w:val="0"/>
          <w:sz w:val="20"/>
          <w:szCs w:val="20"/>
        </w:rPr>
      </w:pPr>
      <w:r w:rsidRPr="00E57DB3">
        <w:rPr>
          <w:rStyle w:val="Textoennegrita"/>
          <w:b w:val="0"/>
          <w:bCs w:val="0"/>
          <w:sz w:val="20"/>
          <w:szCs w:val="20"/>
        </w:rPr>
        <w:t>Inexistencia de defectos superficiales o grietas</w:t>
      </w:r>
    </w:p>
    <w:p w14:paraId="21B1F9AE" w14:textId="77777777" w:rsidR="00E57DB3" w:rsidRPr="00E57DB3" w:rsidRDefault="00E57DB3" w:rsidP="00DF1F8E">
      <w:pPr>
        <w:pStyle w:val="estiloh3"/>
        <w:numPr>
          <w:ilvl w:val="0"/>
          <w:numId w:val="4"/>
        </w:numPr>
        <w:spacing w:before="0" w:beforeAutospacing="0" w:after="0" w:afterAutospacing="0"/>
        <w:jc w:val="both"/>
        <w:rPr>
          <w:rStyle w:val="Textoennegrita"/>
          <w:b w:val="0"/>
          <w:bCs w:val="0"/>
          <w:sz w:val="20"/>
          <w:szCs w:val="20"/>
        </w:rPr>
      </w:pPr>
      <w:r w:rsidRPr="00E57DB3">
        <w:rPr>
          <w:rStyle w:val="Textoennegrita"/>
          <w:b w:val="0"/>
          <w:bCs w:val="0"/>
          <w:sz w:val="20"/>
          <w:szCs w:val="20"/>
        </w:rPr>
        <w:t>Diámetros de armaduras</w:t>
      </w:r>
    </w:p>
    <w:p w14:paraId="04E0A6D9" w14:textId="77777777" w:rsidR="00E57DB3" w:rsidRPr="00E57DB3" w:rsidRDefault="00E57DB3" w:rsidP="00DF1F8E">
      <w:pPr>
        <w:pStyle w:val="estiloh3"/>
        <w:numPr>
          <w:ilvl w:val="0"/>
          <w:numId w:val="4"/>
        </w:numPr>
        <w:spacing w:before="0" w:beforeAutospacing="0" w:after="0" w:afterAutospacing="0"/>
        <w:jc w:val="both"/>
        <w:rPr>
          <w:rStyle w:val="Textoennegrita"/>
          <w:b w:val="0"/>
          <w:bCs w:val="0"/>
          <w:sz w:val="20"/>
          <w:szCs w:val="20"/>
        </w:rPr>
      </w:pPr>
      <w:r w:rsidRPr="00E57DB3">
        <w:rPr>
          <w:rStyle w:val="Textoennegrita"/>
          <w:b w:val="0"/>
          <w:bCs w:val="0"/>
          <w:sz w:val="20"/>
          <w:szCs w:val="20"/>
        </w:rPr>
        <w:t>Despieces</w:t>
      </w:r>
    </w:p>
    <w:p w14:paraId="429FACCE" w14:textId="77777777" w:rsidR="00E57DB3" w:rsidRPr="00E57DB3" w:rsidRDefault="00E57DB3" w:rsidP="00E57DB3">
      <w:pPr>
        <w:pStyle w:val="estiloh3"/>
        <w:numPr>
          <w:ilvl w:val="0"/>
          <w:numId w:val="4"/>
        </w:numPr>
        <w:spacing w:before="0" w:beforeAutospacing="0" w:after="0" w:afterAutospacing="0"/>
        <w:rPr>
          <w:rStyle w:val="Textoennegrita"/>
          <w:b w:val="0"/>
          <w:bCs w:val="0"/>
          <w:sz w:val="20"/>
          <w:szCs w:val="20"/>
        </w:rPr>
      </w:pPr>
      <w:r w:rsidRPr="00E57DB3">
        <w:rPr>
          <w:rStyle w:val="Textoennegrita"/>
          <w:b w:val="0"/>
          <w:bCs w:val="0"/>
          <w:sz w:val="20"/>
          <w:szCs w:val="20"/>
        </w:rPr>
        <w:lastRenderedPageBreak/>
        <w:t>Atado y posicionamiento</w:t>
      </w:r>
    </w:p>
    <w:p w14:paraId="47003527" w14:textId="77777777" w:rsidR="00E57DB3" w:rsidRPr="00E57DB3" w:rsidRDefault="00E57DB3" w:rsidP="00E57DB3">
      <w:pPr>
        <w:pStyle w:val="estiloh3"/>
        <w:numPr>
          <w:ilvl w:val="0"/>
          <w:numId w:val="4"/>
        </w:numPr>
        <w:spacing w:before="0" w:beforeAutospacing="0" w:after="0" w:afterAutospacing="0"/>
        <w:rPr>
          <w:rStyle w:val="Textoennegrita"/>
          <w:b w:val="0"/>
          <w:bCs w:val="0"/>
          <w:sz w:val="20"/>
          <w:szCs w:val="20"/>
        </w:rPr>
      </w:pPr>
      <w:r w:rsidRPr="00E57DB3">
        <w:rPr>
          <w:rStyle w:val="Textoennegrita"/>
          <w:b w:val="0"/>
          <w:bCs w:val="0"/>
          <w:sz w:val="20"/>
          <w:szCs w:val="20"/>
        </w:rPr>
        <w:t>Longitudes de anclaje y de empalme (solapo, soldadura resistente, empalmes mecánicos ...),</w:t>
      </w:r>
    </w:p>
    <w:p w14:paraId="278522C6" w14:textId="77777777" w:rsidR="00E57DB3" w:rsidRPr="00E57DB3" w:rsidRDefault="00E57DB3" w:rsidP="00E57DB3">
      <w:pPr>
        <w:pStyle w:val="estiloh3"/>
        <w:numPr>
          <w:ilvl w:val="0"/>
          <w:numId w:val="4"/>
        </w:numPr>
        <w:spacing w:before="0" w:beforeAutospacing="0" w:after="0" w:afterAutospacing="0"/>
        <w:rPr>
          <w:rStyle w:val="Textoennegrita"/>
          <w:b w:val="0"/>
          <w:bCs w:val="0"/>
          <w:sz w:val="20"/>
          <w:szCs w:val="20"/>
        </w:rPr>
      </w:pPr>
      <w:r w:rsidRPr="00E57DB3">
        <w:rPr>
          <w:rStyle w:val="Textoennegrita"/>
          <w:b w:val="0"/>
          <w:bCs w:val="0"/>
          <w:sz w:val="20"/>
          <w:szCs w:val="20"/>
        </w:rPr>
        <w:t>Distancias libres entre barras.</w:t>
      </w:r>
      <w:r w:rsidRPr="00E57DB3">
        <w:rPr>
          <w:rStyle w:val="Textoennegrita"/>
          <w:sz w:val="20"/>
          <w:szCs w:val="20"/>
        </w:rPr>
        <w:br/>
      </w:r>
    </w:p>
    <w:p w14:paraId="478C0D08" w14:textId="77777777" w:rsidR="00143934" w:rsidRDefault="00E57DB3" w:rsidP="00E57DB3">
      <w:pPr>
        <w:pStyle w:val="estiloh3"/>
        <w:spacing w:before="0" w:beforeAutospacing="0" w:after="0" w:afterAutospacing="0"/>
        <w:rPr>
          <w:rStyle w:val="Textoennegrita"/>
          <w:b w:val="0"/>
          <w:bCs w:val="0"/>
          <w:sz w:val="20"/>
          <w:szCs w:val="20"/>
        </w:rPr>
      </w:pPr>
      <w:r w:rsidRPr="00143934">
        <w:rPr>
          <w:rStyle w:val="Textoennegrita"/>
          <w:b w:val="0"/>
          <w:bCs w:val="0"/>
          <w:sz w:val="20"/>
          <w:szCs w:val="20"/>
        </w:rPr>
        <w:t>Antes del inicio del suministro a la obra de las armaduras desde la instalación de ferralla, se</w:t>
      </w:r>
      <w:r w:rsidR="00143934" w:rsidRPr="00143934">
        <w:rPr>
          <w:rStyle w:val="Textoennegrita"/>
          <w:b w:val="0"/>
          <w:bCs w:val="0"/>
          <w:sz w:val="20"/>
          <w:szCs w:val="20"/>
        </w:rPr>
        <w:t xml:space="preserve"> </w:t>
      </w:r>
      <w:r w:rsidRPr="00143934">
        <w:rPr>
          <w:rStyle w:val="Textoennegrita"/>
          <w:b w:val="0"/>
          <w:bCs w:val="0"/>
          <w:sz w:val="20"/>
          <w:szCs w:val="20"/>
        </w:rPr>
        <w:t>establecerá un punto de parada hasta que, una vez efectuado el control de contraste bajo la supervisión</w:t>
      </w:r>
      <w:r w:rsidR="00143934" w:rsidRPr="00143934">
        <w:rPr>
          <w:rStyle w:val="Textoennegrita"/>
          <w:b w:val="0"/>
          <w:bCs w:val="0"/>
          <w:sz w:val="20"/>
          <w:szCs w:val="20"/>
        </w:rPr>
        <w:t xml:space="preserve"> </w:t>
      </w:r>
      <w:r w:rsidRPr="00143934">
        <w:rPr>
          <w:rStyle w:val="Textoennegrita"/>
          <w:b w:val="0"/>
          <w:bCs w:val="0"/>
          <w:sz w:val="20"/>
          <w:szCs w:val="20"/>
        </w:rPr>
        <w:t>de la dirección facultativa, se haya aceptado la conformidad de:</w:t>
      </w:r>
    </w:p>
    <w:p w14:paraId="4BF3F28A" w14:textId="77777777" w:rsidR="00143934" w:rsidRDefault="00143934" w:rsidP="00E57DB3">
      <w:pPr>
        <w:pStyle w:val="estiloh3"/>
        <w:spacing w:before="0" w:beforeAutospacing="0" w:after="0" w:afterAutospacing="0"/>
        <w:rPr>
          <w:rStyle w:val="Textoennegrita"/>
          <w:b w:val="0"/>
          <w:bCs w:val="0"/>
          <w:sz w:val="20"/>
          <w:szCs w:val="20"/>
        </w:rPr>
      </w:pPr>
    </w:p>
    <w:p w14:paraId="3788C073" w14:textId="54F23AC6" w:rsidR="00143934" w:rsidRPr="00143934" w:rsidRDefault="00143934" w:rsidP="00143934">
      <w:pPr>
        <w:pStyle w:val="estiloh3"/>
        <w:numPr>
          <w:ilvl w:val="0"/>
          <w:numId w:val="4"/>
        </w:numPr>
        <w:spacing w:before="0" w:beforeAutospacing="0" w:after="0" w:afterAutospacing="0"/>
        <w:rPr>
          <w:rStyle w:val="Textoennegrita"/>
          <w:b w:val="0"/>
          <w:bCs w:val="0"/>
          <w:sz w:val="20"/>
          <w:szCs w:val="20"/>
        </w:rPr>
      </w:pPr>
      <w:r w:rsidRPr="00143934">
        <w:rPr>
          <w:rStyle w:val="Textoennegrita"/>
          <w:b w:val="0"/>
          <w:bCs w:val="0"/>
          <w:sz w:val="20"/>
          <w:szCs w:val="20"/>
        </w:rPr>
        <w:t>L</w:t>
      </w:r>
      <w:r w:rsidR="00E57DB3" w:rsidRPr="00143934">
        <w:rPr>
          <w:rStyle w:val="Textoennegrita"/>
          <w:b w:val="0"/>
          <w:bCs w:val="0"/>
          <w:sz w:val="20"/>
          <w:szCs w:val="20"/>
        </w:rPr>
        <w:t>a armadura elaborada y la ferralla armada,</w:t>
      </w:r>
    </w:p>
    <w:p w14:paraId="3B144C55" w14:textId="48B219C2" w:rsidR="00143934" w:rsidRPr="00143934" w:rsidRDefault="00143934" w:rsidP="00143934">
      <w:pPr>
        <w:pStyle w:val="estiloh3"/>
        <w:numPr>
          <w:ilvl w:val="0"/>
          <w:numId w:val="4"/>
        </w:numPr>
        <w:spacing w:before="0" w:beforeAutospacing="0" w:after="0" w:afterAutospacing="0"/>
        <w:rPr>
          <w:rStyle w:val="Textoennegrita"/>
          <w:b w:val="0"/>
          <w:bCs w:val="0"/>
          <w:sz w:val="20"/>
          <w:szCs w:val="20"/>
        </w:rPr>
      </w:pPr>
      <w:r w:rsidRPr="00143934">
        <w:rPr>
          <w:rStyle w:val="Textoennegrita"/>
          <w:b w:val="0"/>
          <w:bCs w:val="0"/>
          <w:sz w:val="20"/>
          <w:szCs w:val="20"/>
        </w:rPr>
        <w:t>L</w:t>
      </w:r>
      <w:r w:rsidR="00E57DB3" w:rsidRPr="00143934">
        <w:rPr>
          <w:rStyle w:val="Textoennegrita"/>
          <w:b w:val="0"/>
          <w:bCs w:val="0"/>
          <w:sz w:val="20"/>
          <w:szCs w:val="20"/>
        </w:rPr>
        <w:t>a cimbra, en su caso, a partir de la documentación aportada por el constructor de acuerdo con</w:t>
      </w:r>
      <w:r w:rsidR="00E57DB3" w:rsidRPr="00143934">
        <w:rPr>
          <w:rStyle w:val="Textoennegrita"/>
          <w:b w:val="0"/>
          <w:bCs w:val="0"/>
          <w:sz w:val="20"/>
          <w:szCs w:val="20"/>
        </w:rPr>
        <w:br/>
        <w:t>lo dispuesto en el apartado 65.3.</w:t>
      </w:r>
    </w:p>
    <w:p w14:paraId="6A94E75C" w14:textId="77777777" w:rsidR="00143934" w:rsidRDefault="00143934" w:rsidP="00143934">
      <w:pPr>
        <w:pStyle w:val="estiloh3"/>
        <w:spacing w:before="0" w:beforeAutospacing="0" w:after="0" w:afterAutospacing="0"/>
        <w:rPr>
          <w:rStyle w:val="Textoennegrita"/>
          <w:b w:val="0"/>
          <w:bCs w:val="0"/>
          <w:sz w:val="20"/>
          <w:szCs w:val="20"/>
        </w:rPr>
      </w:pPr>
    </w:p>
    <w:p w14:paraId="4B4C593D" w14:textId="77777777" w:rsidR="00143934" w:rsidRPr="00143934" w:rsidRDefault="00E57DB3" w:rsidP="00143934">
      <w:pPr>
        <w:pStyle w:val="estiloh3"/>
        <w:spacing w:before="0" w:beforeAutospacing="0" w:after="0" w:afterAutospacing="0"/>
        <w:rPr>
          <w:rStyle w:val="Textoennegrita"/>
          <w:b w:val="0"/>
          <w:bCs w:val="0"/>
          <w:sz w:val="20"/>
          <w:szCs w:val="20"/>
        </w:rPr>
      </w:pPr>
      <w:r w:rsidRPr="00143934">
        <w:rPr>
          <w:rStyle w:val="Textoennegrita"/>
          <w:b w:val="0"/>
          <w:bCs w:val="0"/>
          <w:sz w:val="20"/>
          <w:szCs w:val="20"/>
        </w:rPr>
        <w:t>Para verificar la conformidad del montaje, el control del constructor efectuará al menos las</w:t>
      </w:r>
      <w:r w:rsidR="00143934" w:rsidRPr="00143934">
        <w:rPr>
          <w:rStyle w:val="Textoennegrita"/>
          <w:b w:val="0"/>
          <w:bCs w:val="0"/>
          <w:sz w:val="20"/>
          <w:szCs w:val="20"/>
        </w:rPr>
        <w:t xml:space="preserve"> </w:t>
      </w:r>
      <w:r w:rsidRPr="00143934">
        <w:rPr>
          <w:rStyle w:val="Textoennegrita"/>
          <w:b w:val="0"/>
          <w:bCs w:val="0"/>
          <w:sz w:val="20"/>
          <w:szCs w:val="20"/>
        </w:rPr>
        <w:t>comprobaciones siguientes, de las cuales dejará constancia documental:</w:t>
      </w:r>
      <w:r w:rsidRPr="00E57DB3">
        <w:rPr>
          <w:rStyle w:val="Textoennegrita"/>
          <w:sz w:val="20"/>
          <w:szCs w:val="20"/>
        </w:rPr>
        <w:br/>
      </w:r>
    </w:p>
    <w:p w14:paraId="18DC3217" w14:textId="77777777" w:rsidR="00143934" w:rsidRPr="00143934" w:rsidRDefault="00143934" w:rsidP="00143934">
      <w:pPr>
        <w:pStyle w:val="estiloh3"/>
        <w:numPr>
          <w:ilvl w:val="0"/>
          <w:numId w:val="4"/>
        </w:numPr>
        <w:spacing w:before="0" w:beforeAutospacing="0" w:after="0" w:afterAutospacing="0"/>
        <w:rPr>
          <w:rStyle w:val="Textoennegrita"/>
          <w:b w:val="0"/>
          <w:bCs w:val="0"/>
          <w:sz w:val="20"/>
          <w:szCs w:val="20"/>
        </w:rPr>
      </w:pPr>
      <w:r w:rsidRPr="00143934">
        <w:rPr>
          <w:rStyle w:val="Textoennegrita"/>
          <w:b w:val="0"/>
          <w:bCs w:val="0"/>
          <w:sz w:val="20"/>
          <w:szCs w:val="20"/>
        </w:rPr>
        <w:t>S</w:t>
      </w:r>
      <w:r w:rsidR="00E57DB3" w:rsidRPr="00143934">
        <w:rPr>
          <w:rStyle w:val="Textoennegrita"/>
          <w:b w:val="0"/>
          <w:bCs w:val="0"/>
          <w:sz w:val="20"/>
          <w:szCs w:val="20"/>
        </w:rPr>
        <w:t>eparadores (material, tamaño, cantidad y distribución)</w:t>
      </w:r>
    </w:p>
    <w:p w14:paraId="533573CB" w14:textId="44A814E7" w:rsidR="00143934" w:rsidRPr="00143934" w:rsidRDefault="00143934" w:rsidP="00143934">
      <w:pPr>
        <w:pStyle w:val="estiloh3"/>
        <w:numPr>
          <w:ilvl w:val="0"/>
          <w:numId w:val="4"/>
        </w:numPr>
        <w:spacing w:before="0" w:beforeAutospacing="0" w:after="0" w:afterAutospacing="0"/>
        <w:rPr>
          <w:rStyle w:val="Textoennegrita"/>
          <w:b w:val="0"/>
          <w:bCs w:val="0"/>
          <w:sz w:val="20"/>
          <w:szCs w:val="20"/>
        </w:rPr>
      </w:pPr>
      <w:r w:rsidRPr="00143934">
        <w:rPr>
          <w:rStyle w:val="Textoennegrita"/>
          <w:b w:val="0"/>
          <w:bCs w:val="0"/>
          <w:sz w:val="20"/>
          <w:szCs w:val="20"/>
        </w:rPr>
        <w:t>R</w:t>
      </w:r>
      <w:r w:rsidR="00E57DB3" w:rsidRPr="00143934">
        <w:rPr>
          <w:rStyle w:val="Textoennegrita"/>
          <w:b w:val="0"/>
          <w:bCs w:val="0"/>
          <w:sz w:val="20"/>
          <w:szCs w:val="20"/>
        </w:rPr>
        <w:t>ecubrimientos (mínimos y máximos)</w:t>
      </w:r>
    </w:p>
    <w:p w14:paraId="314B7599" w14:textId="77777777" w:rsidR="00143934" w:rsidRPr="00143934" w:rsidRDefault="00143934" w:rsidP="00143934">
      <w:pPr>
        <w:pStyle w:val="estiloh3"/>
        <w:numPr>
          <w:ilvl w:val="0"/>
          <w:numId w:val="4"/>
        </w:numPr>
        <w:spacing w:before="0" w:beforeAutospacing="0" w:after="0" w:afterAutospacing="0"/>
        <w:rPr>
          <w:rStyle w:val="Textoennegrita"/>
          <w:b w:val="0"/>
          <w:bCs w:val="0"/>
          <w:sz w:val="20"/>
          <w:szCs w:val="20"/>
        </w:rPr>
      </w:pPr>
      <w:r w:rsidRPr="00143934">
        <w:rPr>
          <w:rStyle w:val="Textoennegrita"/>
          <w:b w:val="0"/>
          <w:bCs w:val="0"/>
          <w:sz w:val="20"/>
          <w:szCs w:val="20"/>
        </w:rPr>
        <w:t>T</w:t>
      </w:r>
      <w:r w:rsidR="00E57DB3" w:rsidRPr="00143934">
        <w:rPr>
          <w:rStyle w:val="Textoennegrita"/>
          <w:b w:val="0"/>
          <w:bCs w:val="0"/>
          <w:sz w:val="20"/>
          <w:szCs w:val="20"/>
        </w:rPr>
        <w:t>olerancias de acuerdo con lo establecido en el Pliego de Prescripciones Técnicas Particulares</w:t>
      </w:r>
      <w:r w:rsidR="00E57DB3" w:rsidRPr="00143934">
        <w:rPr>
          <w:rStyle w:val="Textoennegrita"/>
          <w:b w:val="0"/>
          <w:bCs w:val="0"/>
          <w:sz w:val="20"/>
          <w:szCs w:val="20"/>
        </w:rPr>
        <w:br/>
        <w:t>del proyecto o el Anejo 14</w:t>
      </w:r>
    </w:p>
    <w:p w14:paraId="20B434C1" w14:textId="77777777" w:rsidR="00143934" w:rsidRPr="00143934" w:rsidRDefault="00143934" w:rsidP="00143934">
      <w:pPr>
        <w:pStyle w:val="estiloh3"/>
        <w:numPr>
          <w:ilvl w:val="0"/>
          <w:numId w:val="4"/>
        </w:numPr>
        <w:spacing w:before="0" w:beforeAutospacing="0" w:after="0" w:afterAutospacing="0"/>
        <w:rPr>
          <w:rStyle w:val="Textoennegrita"/>
          <w:b w:val="0"/>
          <w:bCs w:val="0"/>
          <w:sz w:val="20"/>
          <w:szCs w:val="20"/>
        </w:rPr>
      </w:pPr>
      <w:r w:rsidRPr="00143934">
        <w:rPr>
          <w:rStyle w:val="Textoennegrita"/>
          <w:b w:val="0"/>
          <w:bCs w:val="0"/>
          <w:sz w:val="20"/>
          <w:szCs w:val="20"/>
        </w:rPr>
        <w:t>E</w:t>
      </w:r>
      <w:r w:rsidR="00E57DB3" w:rsidRPr="00143934">
        <w:rPr>
          <w:rStyle w:val="Textoennegrita"/>
          <w:b w:val="0"/>
          <w:bCs w:val="0"/>
          <w:sz w:val="20"/>
          <w:szCs w:val="20"/>
        </w:rPr>
        <w:t>stado de oxidación de la armadura pasiva, con el límite establecido en el apartado 49.8.1,</w:t>
      </w:r>
    </w:p>
    <w:p w14:paraId="645A6DD9" w14:textId="3C589233" w:rsidR="00AD4FFD" w:rsidRPr="00143934" w:rsidRDefault="00143934" w:rsidP="00143934">
      <w:pPr>
        <w:pStyle w:val="estiloh3"/>
        <w:numPr>
          <w:ilvl w:val="0"/>
          <w:numId w:val="4"/>
        </w:numPr>
        <w:spacing w:before="0" w:beforeAutospacing="0" w:after="0" w:afterAutospacing="0"/>
        <w:rPr>
          <w:rStyle w:val="Textoennegrita"/>
          <w:b w:val="0"/>
          <w:bCs w:val="0"/>
          <w:sz w:val="20"/>
          <w:szCs w:val="20"/>
        </w:rPr>
      </w:pPr>
      <w:r w:rsidRPr="00143934">
        <w:rPr>
          <w:rStyle w:val="Textoennegrita"/>
          <w:b w:val="0"/>
          <w:bCs w:val="0"/>
          <w:sz w:val="20"/>
          <w:szCs w:val="20"/>
        </w:rPr>
        <w:t>E</w:t>
      </w:r>
      <w:r w:rsidR="00E57DB3" w:rsidRPr="00143934">
        <w:rPr>
          <w:rStyle w:val="Textoennegrita"/>
          <w:b w:val="0"/>
          <w:bCs w:val="0"/>
          <w:sz w:val="20"/>
          <w:szCs w:val="20"/>
        </w:rPr>
        <w:t>stado de limpieza y eliminación de suciedades.</w:t>
      </w:r>
    </w:p>
    <w:p w14:paraId="0C5B2314" w14:textId="77777777" w:rsidR="00143934" w:rsidRDefault="00143934" w:rsidP="00143934">
      <w:pPr>
        <w:pStyle w:val="estiloh3"/>
        <w:spacing w:before="0" w:beforeAutospacing="0" w:after="0" w:afterAutospacing="0"/>
        <w:rPr>
          <w:rStyle w:val="Textoennegrita"/>
          <w:b w:val="0"/>
          <w:bCs w:val="0"/>
          <w:sz w:val="20"/>
          <w:szCs w:val="20"/>
        </w:rPr>
      </w:pPr>
    </w:p>
    <w:p w14:paraId="6C8A4E52" w14:textId="11A166F4" w:rsidR="00143934" w:rsidRPr="00143934" w:rsidRDefault="00E57DB3" w:rsidP="00143934">
      <w:pPr>
        <w:pStyle w:val="estiloh3"/>
        <w:spacing w:before="0" w:beforeAutospacing="0" w:after="0" w:afterAutospacing="0"/>
        <w:jc w:val="both"/>
        <w:rPr>
          <w:rStyle w:val="Textoennegrita"/>
          <w:b w:val="0"/>
          <w:bCs w:val="0"/>
          <w:sz w:val="20"/>
          <w:szCs w:val="20"/>
        </w:rPr>
      </w:pPr>
      <w:r w:rsidRPr="00143934">
        <w:rPr>
          <w:rStyle w:val="Textoennegrita"/>
          <w:b w:val="0"/>
          <w:bCs w:val="0"/>
          <w:sz w:val="20"/>
          <w:szCs w:val="20"/>
        </w:rPr>
        <w:t>En el caso de que para el facilitar el armado de la ferralla, por ejemplo, para garantizar la separación</w:t>
      </w:r>
      <w:r w:rsidR="00143934" w:rsidRPr="00143934">
        <w:rPr>
          <w:rStyle w:val="Textoennegrita"/>
          <w:b w:val="0"/>
          <w:bCs w:val="0"/>
          <w:sz w:val="20"/>
          <w:szCs w:val="20"/>
        </w:rPr>
        <w:t xml:space="preserve"> </w:t>
      </w:r>
      <w:r w:rsidRPr="00143934">
        <w:rPr>
          <w:rStyle w:val="Textoennegrita"/>
          <w:b w:val="0"/>
          <w:bCs w:val="0"/>
          <w:sz w:val="20"/>
          <w:szCs w:val="20"/>
        </w:rPr>
        <w:t>entre estribos</w:t>
      </w:r>
      <w:r w:rsidR="00143934">
        <w:rPr>
          <w:rStyle w:val="Textoennegrita"/>
          <w:b w:val="0"/>
          <w:bCs w:val="0"/>
          <w:sz w:val="20"/>
          <w:szCs w:val="20"/>
        </w:rPr>
        <w:t xml:space="preserve"> </w:t>
      </w:r>
      <w:r w:rsidRPr="00143934">
        <w:rPr>
          <w:rStyle w:val="Textoennegrita"/>
          <w:b w:val="0"/>
          <w:bCs w:val="0"/>
          <w:sz w:val="20"/>
          <w:szCs w:val="20"/>
        </w:rPr>
        <w:t>(</w:t>
      </w:r>
      <w:proofErr w:type="spellStart"/>
      <w:r w:rsidRPr="00143934">
        <w:rPr>
          <w:rStyle w:val="Textoennegrita"/>
          <w:b w:val="0"/>
          <w:bCs w:val="0"/>
          <w:sz w:val="20"/>
          <w:szCs w:val="20"/>
        </w:rPr>
        <w:t>prearmado</w:t>
      </w:r>
      <w:proofErr w:type="spellEnd"/>
      <w:r w:rsidRPr="00143934">
        <w:rPr>
          <w:rStyle w:val="Textoennegrita"/>
          <w:b w:val="0"/>
          <w:bCs w:val="0"/>
          <w:sz w:val="20"/>
          <w:szCs w:val="20"/>
        </w:rPr>
        <w:t>), se hubieran empleado cualquier tipo de elemento auxiliar de acero, se</w:t>
      </w:r>
      <w:r w:rsidR="00143934" w:rsidRPr="00143934">
        <w:rPr>
          <w:rStyle w:val="Textoennegrita"/>
          <w:b w:val="0"/>
          <w:bCs w:val="0"/>
          <w:sz w:val="20"/>
          <w:szCs w:val="20"/>
        </w:rPr>
        <w:t xml:space="preserve"> </w:t>
      </w:r>
      <w:r w:rsidRPr="00143934">
        <w:rPr>
          <w:rStyle w:val="Textoennegrita"/>
          <w:b w:val="0"/>
          <w:bCs w:val="0"/>
          <w:sz w:val="20"/>
          <w:szCs w:val="20"/>
        </w:rPr>
        <w:t>comprobará que éstos presentan también un recubrimiento no inferior al mínimo.</w:t>
      </w:r>
    </w:p>
    <w:p w14:paraId="49443246" w14:textId="58497B33" w:rsidR="00143934" w:rsidRPr="00143934" w:rsidRDefault="00E57DB3" w:rsidP="00143934">
      <w:pPr>
        <w:pStyle w:val="estiloh3"/>
        <w:spacing w:before="0" w:beforeAutospacing="0" w:after="0" w:afterAutospacing="0"/>
        <w:jc w:val="both"/>
        <w:rPr>
          <w:rStyle w:val="Textoennegrita"/>
          <w:b w:val="0"/>
          <w:bCs w:val="0"/>
          <w:sz w:val="20"/>
          <w:szCs w:val="20"/>
        </w:rPr>
      </w:pPr>
      <w:r w:rsidRPr="00143934">
        <w:rPr>
          <w:rStyle w:val="Textoennegrita"/>
          <w:b w:val="0"/>
          <w:bCs w:val="0"/>
          <w:sz w:val="20"/>
          <w:szCs w:val="20"/>
        </w:rPr>
        <w:t>En ningún caso se aceptará la colocación de armaduras que presenten menos sección de acero que</w:t>
      </w:r>
      <w:r w:rsidR="00143934" w:rsidRPr="00143934">
        <w:rPr>
          <w:rStyle w:val="Textoennegrita"/>
          <w:b w:val="0"/>
          <w:bCs w:val="0"/>
          <w:sz w:val="20"/>
          <w:szCs w:val="20"/>
        </w:rPr>
        <w:t xml:space="preserve"> </w:t>
      </w:r>
      <w:r w:rsidRPr="00143934">
        <w:rPr>
          <w:rStyle w:val="Textoennegrita"/>
          <w:b w:val="0"/>
          <w:bCs w:val="0"/>
          <w:sz w:val="20"/>
          <w:szCs w:val="20"/>
        </w:rPr>
        <w:t>las previstas en el proyecto, ni aun cuando ello sea como consecuencia de la acumulación de tolerancias</w:t>
      </w:r>
      <w:r w:rsidR="00143934" w:rsidRPr="00143934">
        <w:rPr>
          <w:rStyle w:val="Textoennegrita"/>
          <w:b w:val="0"/>
          <w:bCs w:val="0"/>
          <w:sz w:val="20"/>
          <w:szCs w:val="20"/>
        </w:rPr>
        <w:t xml:space="preserve"> </w:t>
      </w:r>
      <w:r w:rsidRPr="00143934">
        <w:rPr>
          <w:rStyle w:val="Textoennegrita"/>
          <w:b w:val="0"/>
          <w:bCs w:val="0"/>
          <w:sz w:val="20"/>
          <w:szCs w:val="20"/>
        </w:rPr>
        <w:t>con el mismo signo.</w:t>
      </w:r>
    </w:p>
    <w:p w14:paraId="4B4B3680" w14:textId="77777777" w:rsidR="00143934" w:rsidRDefault="00143934" w:rsidP="00143934">
      <w:pPr>
        <w:pStyle w:val="estiloh3"/>
        <w:spacing w:before="0" w:beforeAutospacing="0" w:after="0" w:afterAutospacing="0"/>
        <w:jc w:val="both"/>
        <w:rPr>
          <w:rStyle w:val="Textoennegrita"/>
          <w:b w:val="0"/>
          <w:bCs w:val="0"/>
          <w:sz w:val="20"/>
          <w:szCs w:val="20"/>
        </w:rPr>
      </w:pPr>
    </w:p>
    <w:p w14:paraId="71957623" w14:textId="5AAD7415" w:rsidR="00143934" w:rsidRPr="00143934" w:rsidRDefault="00E57DB3" w:rsidP="00143934">
      <w:pPr>
        <w:pStyle w:val="estiloh3"/>
        <w:spacing w:before="0" w:beforeAutospacing="0" w:after="0" w:afterAutospacing="0"/>
        <w:jc w:val="both"/>
        <w:rPr>
          <w:rStyle w:val="Textoennegrita"/>
          <w:b w:val="0"/>
          <w:bCs w:val="0"/>
          <w:sz w:val="20"/>
          <w:szCs w:val="20"/>
        </w:rPr>
      </w:pPr>
      <w:r w:rsidRPr="00143934">
        <w:rPr>
          <w:rStyle w:val="Textoennegrita"/>
          <w:b w:val="0"/>
          <w:bCs w:val="0"/>
          <w:sz w:val="20"/>
          <w:szCs w:val="20"/>
        </w:rPr>
        <w:t>Antes de proceder al hormigonado, se establecerá un punto de parada hasta que la dirección</w:t>
      </w:r>
      <w:r w:rsidR="00143934" w:rsidRPr="00143934">
        <w:rPr>
          <w:rStyle w:val="Textoennegrita"/>
          <w:b w:val="0"/>
          <w:bCs w:val="0"/>
          <w:sz w:val="20"/>
          <w:szCs w:val="20"/>
        </w:rPr>
        <w:t xml:space="preserve"> </w:t>
      </w:r>
      <w:r w:rsidRPr="00143934">
        <w:rPr>
          <w:rStyle w:val="Textoennegrita"/>
          <w:b w:val="0"/>
          <w:bCs w:val="0"/>
          <w:sz w:val="20"/>
          <w:szCs w:val="20"/>
        </w:rPr>
        <w:t>facultativa haya aceptado el montaje de las armaduras pasivas.</w:t>
      </w:r>
    </w:p>
    <w:p w14:paraId="671581CC" w14:textId="651925F3" w:rsidR="00143934" w:rsidRPr="00143934" w:rsidRDefault="00E57DB3" w:rsidP="00143934">
      <w:pPr>
        <w:pStyle w:val="estiloh3"/>
        <w:spacing w:before="0" w:beforeAutospacing="0" w:after="0" w:afterAutospacing="0"/>
        <w:jc w:val="both"/>
        <w:rPr>
          <w:rStyle w:val="Textoennegrita"/>
          <w:b w:val="0"/>
          <w:bCs w:val="0"/>
          <w:sz w:val="20"/>
          <w:szCs w:val="20"/>
        </w:rPr>
      </w:pPr>
      <w:r w:rsidRPr="00143934">
        <w:rPr>
          <w:rStyle w:val="Textoennegrita"/>
          <w:b w:val="0"/>
          <w:bCs w:val="0"/>
          <w:sz w:val="20"/>
          <w:szCs w:val="20"/>
        </w:rPr>
        <w:t>En caso de emplearse soldaduras en la elaboración de armaduras pasivas, los criterios aplicables</w:t>
      </w:r>
      <w:r w:rsidR="00143934" w:rsidRPr="00143934">
        <w:rPr>
          <w:rStyle w:val="Textoennegrita"/>
          <w:b w:val="0"/>
          <w:bCs w:val="0"/>
          <w:sz w:val="20"/>
          <w:szCs w:val="20"/>
        </w:rPr>
        <w:t xml:space="preserve"> </w:t>
      </w:r>
      <w:r w:rsidRPr="00143934">
        <w:rPr>
          <w:rStyle w:val="Textoennegrita"/>
          <w:b w:val="0"/>
          <w:bCs w:val="0"/>
          <w:sz w:val="20"/>
          <w:szCs w:val="20"/>
        </w:rPr>
        <w:t>para su control, tanto en lo relativo a ensayos de producción como a las tareas de inspección, serán los</w:t>
      </w:r>
      <w:r w:rsidR="00143934" w:rsidRPr="00143934">
        <w:rPr>
          <w:rStyle w:val="Textoennegrita"/>
          <w:b w:val="0"/>
          <w:bCs w:val="0"/>
          <w:sz w:val="20"/>
          <w:szCs w:val="20"/>
        </w:rPr>
        <w:t xml:space="preserve"> </w:t>
      </w:r>
      <w:r w:rsidRPr="00143934">
        <w:rPr>
          <w:rStyle w:val="Textoennegrita"/>
          <w:b w:val="0"/>
          <w:bCs w:val="0"/>
          <w:sz w:val="20"/>
          <w:szCs w:val="20"/>
        </w:rPr>
        <w:t>recogidos en los capítulos 12 y 13 de la norma UNE-EN ISO 17660, partes 1 y 2, para soldaduras</w:t>
      </w:r>
      <w:r w:rsidR="00143934" w:rsidRPr="00143934">
        <w:rPr>
          <w:rStyle w:val="Textoennegrita"/>
          <w:b w:val="0"/>
          <w:bCs w:val="0"/>
          <w:sz w:val="20"/>
          <w:szCs w:val="20"/>
        </w:rPr>
        <w:t xml:space="preserve"> </w:t>
      </w:r>
      <w:r w:rsidRPr="00143934">
        <w:rPr>
          <w:rStyle w:val="Textoennegrita"/>
          <w:b w:val="0"/>
          <w:bCs w:val="0"/>
          <w:sz w:val="20"/>
          <w:szCs w:val="20"/>
        </w:rPr>
        <w:t>resistentes y no resistentes respectivamente. También será de aplicación el Artículo 59 de este Código.</w:t>
      </w:r>
    </w:p>
    <w:p w14:paraId="0E3C5AE5" w14:textId="77777777" w:rsidR="00143934" w:rsidRPr="00143934" w:rsidRDefault="00E57DB3" w:rsidP="00143934">
      <w:pPr>
        <w:pStyle w:val="estiloh3"/>
        <w:spacing w:before="0" w:beforeAutospacing="0" w:after="0" w:afterAutospacing="0"/>
        <w:jc w:val="both"/>
        <w:rPr>
          <w:rStyle w:val="Textoennegrita"/>
          <w:b w:val="0"/>
          <w:bCs w:val="0"/>
          <w:sz w:val="20"/>
          <w:szCs w:val="20"/>
        </w:rPr>
      </w:pPr>
      <w:r w:rsidRPr="00143934">
        <w:rPr>
          <w:rStyle w:val="Textoennegrita"/>
          <w:b w:val="0"/>
          <w:bCs w:val="0"/>
          <w:sz w:val="20"/>
          <w:szCs w:val="20"/>
        </w:rPr>
        <w:t>El control del constructor inspeccionará el 100% de las soldaduras resistentes realizadas,</w:t>
      </w:r>
      <w:r w:rsidR="00143934" w:rsidRPr="00143934">
        <w:rPr>
          <w:rStyle w:val="Textoennegrita"/>
          <w:b w:val="0"/>
          <w:bCs w:val="0"/>
          <w:sz w:val="20"/>
          <w:szCs w:val="20"/>
        </w:rPr>
        <w:t xml:space="preserve"> </w:t>
      </w:r>
      <w:r w:rsidRPr="00143934">
        <w:rPr>
          <w:rStyle w:val="Textoennegrita"/>
          <w:b w:val="0"/>
          <w:bCs w:val="0"/>
          <w:sz w:val="20"/>
          <w:szCs w:val="20"/>
        </w:rPr>
        <w:t>comprobando las longitudes y gargantas de los cordones, así como la distancia longitudinal entre</w:t>
      </w:r>
      <w:r w:rsidR="00143934" w:rsidRPr="00143934">
        <w:rPr>
          <w:rStyle w:val="Textoennegrita"/>
          <w:b w:val="0"/>
          <w:bCs w:val="0"/>
          <w:sz w:val="20"/>
          <w:szCs w:val="20"/>
        </w:rPr>
        <w:t xml:space="preserve"> </w:t>
      </w:r>
      <w:r w:rsidRPr="00143934">
        <w:rPr>
          <w:rStyle w:val="Textoennegrita"/>
          <w:b w:val="0"/>
          <w:bCs w:val="0"/>
          <w:sz w:val="20"/>
          <w:szCs w:val="20"/>
        </w:rPr>
        <w:t>cordones y la distancia a los codos, y el 50% de las soldaduras no resistentes. Deberán cumplirse las</w:t>
      </w:r>
      <w:r w:rsidR="00143934" w:rsidRPr="00143934">
        <w:rPr>
          <w:rStyle w:val="Textoennegrita"/>
          <w:b w:val="0"/>
          <w:bCs w:val="0"/>
          <w:sz w:val="20"/>
          <w:szCs w:val="20"/>
        </w:rPr>
        <w:t xml:space="preserve"> </w:t>
      </w:r>
      <w:r w:rsidRPr="00143934">
        <w:rPr>
          <w:rStyle w:val="Textoennegrita"/>
          <w:b w:val="0"/>
          <w:bCs w:val="0"/>
          <w:sz w:val="20"/>
          <w:szCs w:val="20"/>
        </w:rPr>
        <w:t>distancias definidas para cada soldadura en función de cada diámetro. El criterio de aceptación será el</w:t>
      </w:r>
      <w:r w:rsidR="00143934" w:rsidRPr="00143934">
        <w:rPr>
          <w:rStyle w:val="Textoennegrita"/>
          <w:b w:val="0"/>
          <w:bCs w:val="0"/>
          <w:sz w:val="20"/>
          <w:szCs w:val="20"/>
        </w:rPr>
        <w:t xml:space="preserve"> </w:t>
      </w:r>
      <w:r w:rsidRPr="00143934">
        <w:rPr>
          <w:rStyle w:val="Textoennegrita"/>
          <w:b w:val="0"/>
          <w:bCs w:val="0"/>
          <w:sz w:val="20"/>
          <w:szCs w:val="20"/>
        </w:rPr>
        <w:t>establecido por la norma UNE-EN ISO 17660, en la parte que corresponda según se trate de soldadura</w:t>
      </w:r>
      <w:r w:rsidR="00143934" w:rsidRPr="00143934">
        <w:rPr>
          <w:rStyle w:val="Textoennegrita"/>
          <w:b w:val="0"/>
          <w:bCs w:val="0"/>
          <w:sz w:val="20"/>
          <w:szCs w:val="20"/>
        </w:rPr>
        <w:t xml:space="preserve"> </w:t>
      </w:r>
      <w:r w:rsidRPr="00143934">
        <w:rPr>
          <w:rStyle w:val="Textoennegrita"/>
          <w:b w:val="0"/>
          <w:bCs w:val="0"/>
          <w:sz w:val="20"/>
          <w:szCs w:val="20"/>
        </w:rPr>
        <w:t>resistente o no resistente.</w:t>
      </w:r>
    </w:p>
    <w:p w14:paraId="23FA4073" w14:textId="77777777" w:rsidR="00143934" w:rsidRDefault="00143934" w:rsidP="00143934">
      <w:pPr>
        <w:pStyle w:val="estiloh3"/>
        <w:spacing w:before="0" w:beforeAutospacing="0" w:after="0" w:afterAutospacing="0"/>
        <w:jc w:val="both"/>
        <w:rPr>
          <w:rStyle w:val="Textoennegrita"/>
          <w:b w:val="0"/>
          <w:bCs w:val="0"/>
          <w:sz w:val="20"/>
          <w:szCs w:val="20"/>
        </w:rPr>
      </w:pPr>
    </w:p>
    <w:p w14:paraId="1978575B" w14:textId="25680E53" w:rsidR="00AD4FFD" w:rsidRDefault="00E57DB3" w:rsidP="00143934">
      <w:pPr>
        <w:pStyle w:val="estiloh3"/>
        <w:spacing w:before="0" w:beforeAutospacing="0" w:after="0" w:afterAutospacing="0"/>
        <w:jc w:val="both"/>
        <w:rPr>
          <w:rStyle w:val="Textoennegrita"/>
          <w:b w:val="0"/>
          <w:bCs w:val="0"/>
          <w:sz w:val="20"/>
          <w:szCs w:val="20"/>
        </w:rPr>
      </w:pPr>
      <w:r w:rsidRPr="00143934">
        <w:rPr>
          <w:rStyle w:val="Textoennegrita"/>
          <w:b w:val="0"/>
          <w:bCs w:val="0"/>
          <w:sz w:val="20"/>
          <w:szCs w:val="20"/>
        </w:rPr>
        <w:t>Como criterio general, puede establecerse como valor indicativo que el control de contraste de la</w:t>
      </w:r>
      <w:r w:rsidR="00143934">
        <w:rPr>
          <w:rStyle w:val="Textoennegrita"/>
          <w:b w:val="0"/>
          <w:bCs w:val="0"/>
          <w:sz w:val="20"/>
          <w:szCs w:val="20"/>
        </w:rPr>
        <w:t xml:space="preserve"> </w:t>
      </w:r>
      <w:r w:rsidRPr="00143934">
        <w:rPr>
          <w:rStyle w:val="Textoennegrita"/>
          <w:b w:val="0"/>
          <w:bCs w:val="0"/>
          <w:sz w:val="20"/>
          <w:szCs w:val="20"/>
        </w:rPr>
        <w:t>dirección facultativa comprobará un 20% de las soldaduras resistentes y un 10% de las no resistentes, de</w:t>
      </w:r>
      <w:r w:rsidR="00143934">
        <w:rPr>
          <w:rStyle w:val="Textoennegrita"/>
          <w:b w:val="0"/>
          <w:bCs w:val="0"/>
          <w:sz w:val="20"/>
          <w:szCs w:val="20"/>
        </w:rPr>
        <w:t xml:space="preserve"> </w:t>
      </w:r>
      <w:r w:rsidRPr="00143934">
        <w:rPr>
          <w:rStyle w:val="Textoennegrita"/>
          <w:b w:val="0"/>
          <w:bCs w:val="0"/>
          <w:sz w:val="20"/>
          <w:szCs w:val="20"/>
        </w:rPr>
        <w:t>forma aleatoria y representativa</w:t>
      </w:r>
    </w:p>
    <w:bookmarkEnd w:id="0"/>
    <w:p w14:paraId="5C2A6127" w14:textId="77777777" w:rsidR="00143934" w:rsidRPr="00E57DB3" w:rsidRDefault="00143934" w:rsidP="00143934">
      <w:pPr>
        <w:pStyle w:val="estiloh3"/>
        <w:spacing w:before="0" w:beforeAutospacing="0" w:after="0" w:afterAutospacing="0"/>
        <w:rPr>
          <w:rStyle w:val="Textoennegrita"/>
          <w:b w:val="0"/>
          <w:bCs w:val="0"/>
          <w:sz w:val="20"/>
          <w:szCs w:val="20"/>
        </w:rPr>
      </w:pPr>
    </w:p>
    <w:sectPr w:rsidR="00143934" w:rsidRPr="00E57DB3" w:rsidSect="001902BD">
      <w:pgSz w:w="11906" w:h="16838"/>
      <w:pgMar w:top="993"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4E00"/>
    <w:multiLevelType w:val="hybridMultilevel"/>
    <w:tmpl w:val="3C7A7CFA"/>
    <w:lvl w:ilvl="0" w:tplc="ED7659E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0642EB7"/>
    <w:multiLevelType w:val="hybridMultilevel"/>
    <w:tmpl w:val="30A6A26C"/>
    <w:lvl w:ilvl="0" w:tplc="3F3AEAFA">
      <w:start w:val="2"/>
      <w:numFmt w:val="bullet"/>
      <w:lvlText w:val="-"/>
      <w:lvlJc w:val="left"/>
      <w:pPr>
        <w:ind w:left="720" w:hanging="360"/>
      </w:pPr>
      <w:rPr>
        <w:rFonts w:ascii="Roboto Condensed" w:eastAsiaTheme="minorEastAsia" w:hAnsi="Roboto Condensed"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B671A80"/>
    <w:multiLevelType w:val="hybridMultilevel"/>
    <w:tmpl w:val="95AE9756"/>
    <w:lvl w:ilvl="0" w:tplc="7F1E0CA6">
      <w:start w:val="1"/>
      <w:numFmt w:val="bullet"/>
      <w:lvlText w:val="-"/>
      <w:lvlJc w:val="left"/>
      <w:pPr>
        <w:ind w:left="720" w:hanging="360"/>
      </w:pPr>
      <w:rPr>
        <w:rFonts w:ascii="Roboto Condensed" w:eastAsiaTheme="minorEastAsia" w:hAnsi="Roboto Condensed"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5D543AA"/>
    <w:multiLevelType w:val="multilevel"/>
    <w:tmpl w:val="473053AE"/>
    <w:lvl w:ilvl="0">
      <w:start w:val="1"/>
      <w:numFmt w:val="decimalZero"/>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78622B4"/>
    <w:multiLevelType w:val="hybridMultilevel"/>
    <w:tmpl w:val="6962442E"/>
    <w:lvl w:ilvl="0" w:tplc="C2A85CF4">
      <w:start w:val="1"/>
      <w:numFmt w:val="decimalZero"/>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175394B"/>
    <w:multiLevelType w:val="hybridMultilevel"/>
    <w:tmpl w:val="BC0A66E8"/>
    <w:lvl w:ilvl="0" w:tplc="FA7E3B7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2439037">
    <w:abstractNumId w:val="1"/>
  </w:num>
  <w:num w:numId="2" w16cid:durableId="602231004">
    <w:abstractNumId w:val="1"/>
  </w:num>
  <w:num w:numId="3" w16cid:durableId="1715078443">
    <w:abstractNumId w:val="2"/>
  </w:num>
  <w:num w:numId="4" w16cid:durableId="1913000134">
    <w:abstractNumId w:val="2"/>
  </w:num>
  <w:num w:numId="5" w16cid:durableId="1367414701">
    <w:abstractNumId w:val="0"/>
  </w:num>
  <w:num w:numId="6" w16cid:durableId="1619874034">
    <w:abstractNumId w:val="3"/>
  </w:num>
  <w:num w:numId="7" w16cid:durableId="772283255">
    <w:abstractNumId w:val="4"/>
  </w:num>
  <w:num w:numId="8" w16cid:durableId="1272863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2C"/>
    <w:rsid w:val="00056557"/>
    <w:rsid w:val="000D0E9D"/>
    <w:rsid w:val="00113C95"/>
    <w:rsid w:val="00142F9C"/>
    <w:rsid w:val="00143934"/>
    <w:rsid w:val="00177556"/>
    <w:rsid w:val="001902BD"/>
    <w:rsid w:val="00195EF3"/>
    <w:rsid w:val="001B3F70"/>
    <w:rsid w:val="001D62E0"/>
    <w:rsid w:val="001F0440"/>
    <w:rsid w:val="002542BF"/>
    <w:rsid w:val="002B5497"/>
    <w:rsid w:val="00403A0E"/>
    <w:rsid w:val="00435680"/>
    <w:rsid w:val="00477F0E"/>
    <w:rsid w:val="00480883"/>
    <w:rsid w:val="004B4DA2"/>
    <w:rsid w:val="004C3B8B"/>
    <w:rsid w:val="004D1707"/>
    <w:rsid w:val="004F4606"/>
    <w:rsid w:val="0055622C"/>
    <w:rsid w:val="0058717C"/>
    <w:rsid w:val="0059053C"/>
    <w:rsid w:val="00636712"/>
    <w:rsid w:val="006836D8"/>
    <w:rsid w:val="006A7F87"/>
    <w:rsid w:val="006F54F9"/>
    <w:rsid w:val="00717321"/>
    <w:rsid w:val="0074323A"/>
    <w:rsid w:val="00771B47"/>
    <w:rsid w:val="007D1AF5"/>
    <w:rsid w:val="007D3FEC"/>
    <w:rsid w:val="007E60BF"/>
    <w:rsid w:val="00863C22"/>
    <w:rsid w:val="00901981"/>
    <w:rsid w:val="0090731E"/>
    <w:rsid w:val="00920B13"/>
    <w:rsid w:val="00946174"/>
    <w:rsid w:val="00950BE4"/>
    <w:rsid w:val="009553C2"/>
    <w:rsid w:val="00981EB3"/>
    <w:rsid w:val="009E21AF"/>
    <w:rsid w:val="00A462E0"/>
    <w:rsid w:val="00A6712E"/>
    <w:rsid w:val="00AD4FFD"/>
    <w:rsid w:val="00AE2FFF"/>
    <w:rsid w:val="00B74433"/>
    <w:rsid w:val="00C825B0"/>
    <w:rsid w:val="00C9225A"/>
    <w:rsid w:val="00C96D8C"/>
    <w:rsid w:val="00CB76DD"/>
    <w:rsid w:val="00D20C7F"/>
    <w:rsid w:val="00D57D68"/>
    <w:rsid w:val="00DC2DBF"/>
    <w:rsid w:val="00DD08AA"/>
    <w:rsid w:val="00DF1F8E"/>
    <w:rsid w:val="00E1450D"/>
    <w:rsid w:val="00E57DB3"/>
    <w:rsid w:val="00E67612"/>
    <w:rsid w:val="00E90ADC"/>
    <w:rsid w:val="00E943A2"/>
    <w:rsid w:val="00EB77BE"/>
    <w:rsid w:val="00EC635A"/>
    <w:rsid w:val="00F121A3"/>
    <w:rsid w:val="00F1690D"/>
    <w:rsid w:val="00F21B53"/>
    <w:rsid w:val="00F31704"/>
    <w:rsid w:val="00F54E48"/>
    <w:rsid w:val="00F555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E13F5"/>
  <w15:chartTrackingRefBased/>
  <w15:docId w15:val="{105AC4AD-F482-4E30-BE3D-BBE6DE48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customStyle="1" w:styleId="Ttulo1Car">
    <w:name w:val="Título 1 Car"/>
    <w:basedOn w:val="Fuentedeprrafopredeter"/>
    <w:link w:val="Ttulo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Prrafodelista">
    <w:name w:val="List Paragraph"/>
    <w:basedOn w:val="Normal"/>
    <w:uiPriority w:val="34"/>
    <w:semiHidden/>
    <w:qFormat/>
    <w:pPr>
      <w:ind w:left="720"/>
      <w:contextualSpacing/>
    </w:pPr>
  </w:style>
  <w:style w:type="paragraph" w:customStyle="1" w:styleId="portada">
    <w:name w:val="portada"/>
    <w:basedOn w:val="Normal"/>
    <w:uiPriority w:val="99"/>
    <w:semiHidden/>
    <w:pPr>
      <w:spacing w:before="100" w:beforeAutospacing="1" w:after="100" w:afterAutospacing="1"/>
    </w:pPr>
  </w:style>
  <w:style w:type="paragraph" w:customStyle="1" w:styleId="tablatab1">
    <w:name w:val="tablatab1"/>
    <w:basedOn w:val="Normal"/>
    <w:uiPriority w:val="99"/>
    <w:semiHidden/>
    <w:pPr>
      <w:pBdr>
        <w:top w:val="single" w:sz="6" w:space="0" w:color="666666"/>
        <w:left w:val="single" w:sz="6" w:space="0" w:color="666666"/>
        <w:bottom w:val="single" w:sz="6" w:space="0" w:color="666666"/>
        <w:right w:val="single" w:sz="6" w:space="0" w:color="666666"/>
      </w:pBdr>
      <w:ind w:left="600"/>
    </w:pPr>
  </w:style>
  <w:style w:type="paragraph" w:customStyle="1" w:styleId="tablatab160">
    <w:name w:val="tablatab1_60"/>
    <w:basedOn w:val="Normal"/>
    <w:uiPriority w:val="99"/>
    <w:semiHidden/>
    <w:pPr>
      <w:pBdr>
        <w:top w:val="single" w:sz="6" w:space="0" w:color="666666"/>
        <w:left w:val="single" w:sz="6" w:space="0" w:color="666666"/>
        <w:bottom w:val="single" w:sz="6" w:space="0" w:color="666666"/>
        <w:right w:val="single" w:sz="6" w:space="0" w:color="666666"/>
      </w:pBdr>
      <w:ind w:left="600"/>
    </w:pPr>
  </w:style>
  <w:style w:type="paragraph" w:customStyle="1" w:styleId="tablatab180">
    <w:name w:val="tablatab1_80"/>
    <w:basedOn w:val="Normal"/>
    <w:uiPriority w:val="99"/>
    <w:semiHidden/>
    <w:pPr>
      <w:pBdr>
        <w:top w:val="single" w:sz="6" w:space="0" w:color="666666"/>
        <w:left w:val="single" w:sz="6" w:space="0" w:color="666666"/>
        <w:bottom w:val="single" w:sz="6" w:space="0" w:color="666666"/>
        <w:right w:val="single" w:sz="6" w:space="0" w:color="666666"/>
      </w:pBdr>
      <w:ind w:left="600"/>
    </w:pPr>
  </w:style>
  <w:style w:type="paragraph" w:customStyle="1" w:styleId="tablatab3">
    <w:name w:val="tablatab3"/>
    <w:basedOn w:val="Normal"/>
    <w:uiPriority w:val="99"/>
    <w:semiHidden/>
    <w:pPr>
      <w:pBdr>
        <w:top w:val="single" w:sz="6" w:space="0" w:color="666666"/>
        <w:left w:val="single" w:sz="6" w:space="0" w:color="666666"/>
        <w:bottom w:val="single" w:sz="6" w:space="0" w:color="666666"/>
        <w:right w:val="single" w:sz="6" w:space="0" w:color="666666"/>
      </w:pBdr>
      <w:ind w:left="1800"/>
    </w:pPr>
  </w:style>
  <w:style w:type="paragraph" w:customStyle="1" w:styleId="tabla">
    <w:name w:val="tabla"/>
    <w:basedOn w:val="Normal"/>
    <w:uiPriority w:val="99"/>
    <w:semiHidden/>
    <w:pPr>
      <w:pBdr>
        <w:top w:val="single" w:sz="6" w:space="0" w:color="666666"/>
        <w:left w:val="single" w:sz="6" w:space="0" w:color="666666"/>
        <w:bottom w:val="single" w:sz="6" w:space="0" w:color="666666"/>
        <w:right w:val="single" w:sz="6" w:space="0" w:color="666666"/>
      </w:pBdr>
      <w:spacing w:before="100" w:beforeAutospacing="1" w:after="100" w:afterAutospacing="1"/>
    </w:pPr>
  </w:style>
  <w:style w:type="paragraph" w:customStyle="1" w:styleId="tablatd">
    <w:name w:val="tablatd"/>
    <w:basedOn w:val="Normal"/>
    <w:uiPriority w:val="99"/>
    <w:semiHidden/>
    <w:pPr>
      <w:pBdr>
        <w:top w:val="single" w:sz="6" w:space="0" w:color="666666"/>
        <w:left w:val="single" w:sz="6" w:space="0" w:color="666666"/>
        <w:bottom w:val="single" w:sz="6" w:space="0" w:color="666666"/>
        <w:right w:val="single" w:sz="6" w:space="0" w:color="666666"/>
      </w:pBdr>
      <w:spacing w:before="100" w:beforeAutospacing="1" w:after="100" w:afterAutospacing="1"/>
      <w:ind w:left="75"/>
    </w:pPr>
    <w:rPr>
      <w:rFonts w:ascii="Arial Narrow" w:hAnsi="Arial Narrow"/>
      <w:sz w:val="20"/>
      <w:szCs w:val="20"/>
    </w:rPr>
  </w:style>
  <w:style w:type="paragraph" w:customStyle="1" w:styleId="tab1">
    <w:name w:val="tab1"/>
    <w:basedOn w:val="Normal"/>
    <w:uiPriority w:val="99"/>
    <w:semiHidden/>
    <w:pPr>
      <w:ind w:left="600"/>
    </w:pPr>
  </w:style>
  <w:style w:type="paragraph" w:customStyle="1" w:styleId="tab2">
    <w:name w:val="tab2"/>
    <w:basedOn w:val="Normal"/>
    <w:uiPriority w:val="99"/>
    <w:semiHidden/>
    <w:pPr>
      <w:ind w:left="1200"/>
    </w:pPr>
  </w:style>
  <w:style w:type="paragraph" w:customStyle="1" w:styleId="tab3">
    <w:name w:val="tab3"/>
    <w:basedOn w:val="Normal"/>
    <w:uiPriority w:val="99"/>
    <w:semiHidden/>
    <w:pPr>
      <w:ind w:left="1800"/>
    </w:pPr>
  </w:style>
  <w:style w:type="paragraph" w:customStyle="1" w:styleId="tab4">
    <w:name w:val="tab4"/>
    <w:basedOn w:val="Normal"/>
    <w:uiPriority w:val="99"/>
    <w:semiHidden/>
    <w:pPr>
      <w:ind w:left="2400"/>
    </w:pPr>
  </w:style>
  <w:style w:type="paragraph" w:customStyle="1" w:styleId="tablatab1-3">
    <w:name w:val="tablatab1-3"/>
    <w:basedOn w:val="Normal"/>
    <w:uiPriority w:val="99"/>
    <w:semiHidden/>
    <w:pPr>
      <w:pBdr>
        <w:top w:val="single" w:sz="6" w:space="0" w:color="auto"/>
        <w:left w:val="single" w:sz="6" w:space="0" w:color="auto"/>
        <w:bottom w:val="single" w:sz="6" w:space="0" w:color="auto"/>
        <w:right w:val="single" w:sz="6" w:space="0" w:color="auto"/>
      </w:pBdr>
      <w:ind w:left="600"/>
    </w:pPr>
  </w:style>
  <w:style w:type="paragraph" w:customStyle="1" w:styleId="texto">
    <w:name w:val="texto"/>
    <w:basedOn w:val="Normal"/>
    <w:uiPriority w:val="99"/>
    <w:semiHidden/>
    <w:pPr>
      <w:spacing w:before="100" w:beforeAutospacing="1" w:after="100" w:afterAutospacing="1"/>
    </w:pPr>
    <w:rPr>
      <w:rFonts w:ascii="Arial Narrow" w:hAnsi="Arial Narrow"/>
      <w:sz w:val="20"/>
      <w:szCs w:val="20"/>
    </w:rPr>
  </w:style>
  <w:style w:type="paragraph" w:customStyle="1" w:styleId="estiloh3">
    <w:name w:val="estiloh3"/>
    <w:basedOn w:val="Normal"/>
    <w:uiPriority w:val="99"/>
    <w:semiHidden/>
    <w:pPr>
      <w:spacing w:before="100" w:beforeAutospacing="1" w:after="100" w:afterAutospacing="1"/>
    </w:pPr>
    <w:rPr>
      <w:rFonts w:ascii="Arial Narrow" w:hAnsi="Arial Narrow"/>
      <w:sz w:val="28"/>
      <w:szCs w:val="28"/>
    </w:rPr>
  </w:style>
  <w:style w:type="paragraph" w:customStyle="1" w:styleId="estiloh2">
    <w:name w:val="estiloh2"/>
    <w:basedOn w:val="Normal"/>
    <w:uiPriority w:val="99"/>
    <w:semiHidden/>
    <w:pPr>
      <w:spacing w:before="100" w:beforeAutospacing="1" w:after="100" w:afterAutospacing="1"/>
    </w:pPr>
    <w:rPr>
      <w:rFonts w:ascii="Arial Narrow" w:hAnsi="Arial Narrow"/>
      <w:sz w:val="32"/>
      <w:szCs w:val="32"/>
    </w:rPr>
  </w:style>
  <w:style w:type="paragraph" w:customStyle="1" w:styleId="estiloh1">
    <w:name w:val="estiloh1"/>
    <w:basedOn w:val="Normal"/>
    <w:uiPriority w:val="99"/>
    <w:semiHidden/>
    <w:pPr>
      <w:spacing w:before="100" w:beforeAutospacing="1" w:after="100" w:afterAutospacing="1"/>
    </w:pPr>
    <w:rPr>
      <w:rFonts w:ascii="Arial Narrow" w:hAnsi="Arial Narrow"/>
      <w:sz w:val="36"/>
      <w:szCs w:val="36"/>
    </w:rPr>
  </w:style>
  <w:style w:type="paragraph" w:customStyle="1" w:styleId="estiloh4">
    <w:name w:val="estiloh4"/>
    <w:basedOn w:val="Normal"/>
    <w:uiPriority w:val="99"/>
    <w:semiHidden/>
    <w:pPr>
      <w:spacing w:before="100" w:beforeAutospacing="1" w:after="100" w:afterAutospacing="1"/>
    </w:pPr>
  </w:style>
  <w:style w:type="paragraph" w:customStyle="1" w:styleId="tab0">
    <w:name w:val="tab0"/>
    <w:basedOn w:val="Normal"/>
    <w:uiPriority w:val="99"/>
    <w:semiHidden/>
    <w:pPr>
      <w:spacing w:before="100" w:beforeAutospacing="1" w:after="100" w:afterAutospacing="1"/>
    </w:pPr>
  </w:style>
  <w:style w:type="character" w:customStyle="1" w:styleId="estiloh41">
    <w:name w:val="estiloh41"/>
    <w:basedOn w:val="Fuentedeprrafopredeter"/>
  </w:style>
  <w:style w:type="character" w:customStyle="1" w:styleId="estiloh31">
    <w:name w:val="estiloh31"/>
    <w:basedOn w:val="Fuentedeprrafopredeter"/>
    <w:rPr>
      <w:rFonts w:ascii="Arial Narrow" w:hAnsi="Arial Narrow" w:hint="default"/>
      <w:sz w:val="28"/>
      <w:szCs w:val="28"/>
    </w:rPr>
  </w:style>
  <w:style w:type="table" w:styleId="Tablaconcuadrcula">
    <w:name w:val="Table Grid"/>
    <w:basedOn w:val="Tabla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tma.gob.es/organos-colegiados/comision-permanente-del-hormigon/cph/reconocimiento-de-distintiv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tma.gob.es/organos-colegiados/comision-permanente-del-hormigon/cph/reconocimiento-de-distintivo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7329</Words>
  <Characters>40311</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Gutiérrez</dc:creator>
  <cp:keywords/>
  <dc:description/>
  <cp:lastModifiedBy>Fernando Gutiérrez</cp:lastModifiedBy>
  <cp:revision>9</cp:revision>
  <dcterms:created xsi:type="dcterms:W3CDTF">2022-11-21T08:24:00Z</dcterms:created>
  <dcterms:modified xsi:type="dcterms:W3CDTF">2022-11-22T09:21:00Z</dcterms:modified>
</cp:coreProperties>
</file>